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2744183"/>
        <w:docPartObj>
          <w:docPartGallery w:val="Cover Pages"/>
          <w:docPartUnique/>
        </w:docPartObj>
      </w:sdtPr>
      <w:sdtContent>
        <w:p w14:paraId="38622B74" w14:textId="77777777" w:rsidR="00CD7F4E" w:rsidRPr="00811877" w:rsidRDefault="00CD7F4E" w:rsidP="001A12C1">
          <w:pPr>
            <w:rPr>
              <w:rFonts w:ascii="Open Sans" w:hAnsi="Open Sans"/>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2"/>
            <w:gridCol w:w="4962"/>
          </w:tblGrid>
          <w:tr w:rsidR="00CD7F4E" w14:paraId="085E1C79" w14:textId="77777777" w:rsidTr="00E2006B">
            <w:tc>
              <w:tcPr>
                <w:tcW w:w="3878" w:type="dxa"/>
              </w:tcPr>
              <w:p w14:paraId="2929C6C0" w14:textId="3A2B4CA1" w:rsidR="00CD7F4E" w:rsidRDefault="0059074E" w:rsidP="00E2006B">
                <w:pPr>
                  <w:rPr>
                    <w:rFonts w:ascii="Open Sans" w:hAnsi="Open Sans"/>
                  </w:rPr>
                </w:pPr>
                <w:r>
                  <w:rPr>
                    <w:noProof/>
                  </w:rPr>
                  <w:drawing>
                    <wp:inline distT="0" distB="0" distL="0" distR="0" wp14:anchorId="2A278B51" wp14:editId="349C0203">
                      <wp:extent cx="2461260" cy="1443887"/>
                      <wp:effectExtent l="0" t="0" r="0" b="4445"/>
                      <wp:docPr id="2" name="Picture 1" descr="Logo, company name&#10;&#10;Description automatically generated">
                        <a:extLst xmlns:a="http://schemas.openxmlformats.org/drawingml/2006/main">
                          <a:ext uri="{FF2B5EF4-FFF2-40B4-BE49-F238E27FC236}">
                            <a16:creationId xmlns:a16="http://schemas.microsoft.com/office/drawing/2014/main" id="{4C3E4CB3-6ACA-41A4-9EB7-58E2A314A4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1" descr="Logo, company name&#10;&#10;Description automatically generated">
                                <a:extLst>
                                  <a:ext uri="{FF2B5EF4-FFF2-40B4-BE49-F238E27FC236}">
                                    <a16:creationId xmlns:a16="http://schemas.microsoft.com/office/drawing/2014/main" id="{4C3E4CB3-6ACA-41A4-9EB7-58E2A314A44B}"/>
                                  </a:ext>
                                </a:extLst>
                              </pic:cNvPr>
                              <pic:cNvPicPr>
                                <a:picLocks noChangeAspect="1" noChangeArrowheads="1"/>
                              </pic:cNvPicPr>
                            </pic:nvPicPr>
                            <pic:blipFill rotWithShape="1">
                              <a:blip r:embed="rId6">
                                <a:extLst>
                                  <a:ext uri="{28A0092B-C50C-407E-A947-70E740481C1C}">
                                    <a14:useLocalDpi xmlns:a14="http://schemas.microsoft.com/office/drawing/2010/main" val="0"/>
                                  </a:ext>
                                </a:extLst>
                              </a:blip>
                              <a:srcRect r="21575"/>
                              <a:stretch/>
                            </pic:blipFill>
                            <pic:spPr bwMode="auto">
                              <a:xfrm>
                                <a:off x="0" y="0"/>
                                <a:ext cx="2464219" cy="14456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62" w:type="dxa"/>
              </w:tcPr>
              <w:p w14:paraId="42BA83C6" w14:textId="77777777" w:rsidR="00CD7F4E" w:rsidRDefault="00CD7F4E" w:rsidP="00E2006B">
                <w:pPr>
                  <w:rPr>
                    <w:rFonts w:ascii="Open Sans" w:hAnsi="Open Sans"/>
                  </w:rPr>
                </w:pPr>
                <w:r w:rsidRPr="0023672D">
                  <w:rPr>
                    <w:noProof/>
                  </w:rPr>
                  <w:drawing>
                    <wp:inline distT="0" distB="0" distL="0" distR="0" wp14:anchorId="6BAB72A2" wp14:editId="2B59B10E">
                      <wp:extent cx="2738887" cy="762000"/>
                      <wp:effectExtent l="0" t="0" r="0" b="0"/>
                      <wp:docPr id="54" name="Εικόνα 10">
                        <a:extLst xmlns:a="http://schemas.openxmlformats.org/drawingml/2006/main">
                          <a:ext uri="{FF2B5EF4-FFF2-40B4-BE49-F238E27FC236}">
                            <a16:creationId xmlns:a16="http://schemas.microsoft.com/office/drawing/2014/main" id="{0DFC1413-BE57-45BF-BFB9-4AC56B21FC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0">
                                <a:extLst>
                                  <a:ext uri="{FF2B5EF4-FFF2-40B4-BE49-F238E27FC236}">
                                    <a16:creationId xmlns:a16="http://schemas.microsoft.com/office/drawing/2014/main" id="{0DFC1413-BE57-45BF-BFB9-4AC56B21FC99}"/>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748680" cy="764725"/>
                              </a:xfrm>
                              <a:prstGeom prst="rect">
                                <a:avLst/>
                              </a:prstGeom>
                            </pic:spPr>
                          </pic:pic>
                        </a:graphicData>
                      </a:graphic>
                    </wp:inline>
                  </w:drawing>
                </w:r>
              </w:p>
            </w:tc>
          </w:tr>
        </w:tbl>
        <w:p w14:paraId="5650CB97" w14:textId="77777777" w:rsidR="001A12C1" w:rsidRPr="00AF0BF8" w:rsidRDefault="001A12C1" w:rsidP="001A12C1">
          <w:pPr>
            <w:pBdr>
              <w:top w:val="single" w:sz="18" w:space="1" w:color="auto"/>
            </w:pBdr>
            <w:tabs>
              <w:tab w:val="left" w:pos="1029"/>
            </w:tabs>
            <w:jc w:val="center"/>
            <w:rPr>
              <w:rFonts w:ascii="Open Sans" w:hAnsi="Open Sans" w:cs="Arial"/>
              <w:sz w:val="36"/>
              <w:szCs w:val="44"/>
              <w:lang w:val="el-GR"/>
            </w:rPr>
          </w:pPr>
          <w:bookmarkStart w:id="0" w:name="_Hlk501365846"/>
          <w:bookmarkEnd w:id="0"/>
          <w:r w:rsidRPr="00AF0BF8">
            <w:rPr>
              <w:rFonts w:ascii="Open Sans" w:hAnsi="Open Sans" w:cs="Arial"/>
              <w:sz w:val="36"/>
              <w:szCs w:val="44"/>
              <w:lang w:val="el-GR"/>
            </w:rPr>
            <w:t>ΕΝΗΜΕΡΩΤΙΚΟ ΔΕΛΤΙΟ ΤΥΠΟΥ ΓΙΑ ΤΗΝ ΠΡΑΞΗ</w:t>
          </w:r>
        </w:p>
        <w:p w14:paraId="749F4275" w14:textId="2F710FBC" w:rsidR="001A12C1" w:rsidRDefault="001A12C1" w:rsidP="001A12C1">
          <w:pPr>
            <w:pBdr>
              <w:top w:val="single" w:sz="18" w:space="1" w:color="auto"/>
            </w:pBdr>
            <w:tabs>
              <w:tab w:val="left" w:pos="1029"/>
            </w:tabs>
            <w:jc w:val="center"/>
            <w:rPr>
              <w:rFonts w:ascii="Open Sans" w:hAnsi="Open Sans" w:cs="Arial"/>
              <w:lang w:val="el-GR"/>
            </w:rPr>
          </w:pPr>
          <w:r w:rsidRPr="00AF0BF8">
            <w:rPr>
              <w:rFonts w:ascii="Open Sans" w:hAnsi="Open Sans" w:cs="Arial"/>
              <w:lang w:val="el-GR"/>
            </w:rPr>
            <w:t>«</w:t>
          </w:r>
          <w:proofErr w:type="spellStart"/>
          <w:r w:rsidR="0030433E">
            <w:rPr>
              <w:rFonts w:ascii="Open Sans" w:hAnsi="Open Sans" w:cs="Arial"/>
              <w:lang w:val="en-US"/>
            </w:rPr>
            <w:t>ReCult</w:t>
          </w:r>
          <w:proofErr w:type="spellEnd"/>
          <w:r w:rsidRPr="00AF0BF8">
            <w:rPr>
              <w:rFonts w:ascii="Open Sans" w:hAnsi="Open Sans" w:cs="Arial"/>
              <w:lang w:val="el-GR"/>
            </w:rPr>
            <w:t xml:space="preserve"> - </w:t>
          </w:r>
          <w:r w:rsidR="0059074E" w:rsidRPr="0059074E">
            <w:rPr>
              <w:rFonts w:ascii="Open Sans" w:hAnsi="Open Sans" w:cs="Arial"/>
              <w:lang w:val="el-GR"/>
            </w:rPr>
            <w:t>Ανάδειξη και Διάδοση της Πολιτιστικής και Φυσικής Κληρονομιάς μέσα από την Ανάπτυξη και Θεσμική Ενίσχυση του Θρησκευτικού Τουρισμού στη νησιωτική περιοχή της Ελλάδας και της Κύπρου</w:t>
          </w:r>
          <w:r w:rsidRPr="00AF0BF8">
            <w:rPr>
              <w:rFonts w:ascii="Open Sans" w:hAnsi="Open Sans" w:cs="Arial"/>
              <w:lang w:val="el-GR"/>
            </w:rPr>
            <w:t>»</w:t>
          </w:r>
        </w:p>
        <w:p w14:paraId="1BE4C9E5" w14:textId="77777777" w:rsidR="0059074E" w:rsidRPr="00AF0BF8" w:rsidRDefault="0059074E" w:rsidP="001A12C1">
          <w:pPr>
            <w:pBdr>
              <w:top w:val="single" w:sz="18" w:space="1" w:color="auto"/>
            </w:pBdr>
            <w:tabs>
              <w:tab w:val="left" w:pos="1029"/>
            </w:tabs>
            <w:jc w:val="center"/>
            <w:rPr>
              <w:rFonts w:ascii="Open Sans" w:hAnsi="Open Sans" w:cs="Arial"/>
              <w:lang w:val="el-GR"/>
            </w:rPr>
          </w:pPr>
        </w:p>
        <w:p w14:paraId="69F5F3AB" w14:textId="52970BFB" w:rsidR="001A12C1" w:rsidRPr="00AF0BF8" w:rsidRDefault="00F70F57" w:rsidP="00CD7F4E">
          <w:pPr>
            <w:pBdr>
              <w:top w:val="single" w:sz="18" w:space="1" w:color="auto"/>
            </w:pBdr>
            <w:tabs>
              <w:tab w:val="left" w:pos="1029"/>
            </w:tabs>
            <w:jc w:val="right"/>
            <w:rPr>
              <w:rFonts w:ascii="Open Sans" w:hAnsi="Open Sans" w:cs="Arial"/>
              <w:sz w:val="22"/>
              <w:szCs w:val="22"/>
            </w:rPr>
          </w:pPr>
          <w:r>
            <w:rPr>
              <w:rFonts w:ascii="Open Sans" w:hAnsi="Open Sans" w:cs="Arial"/>
              <w:sz w:val="22"/>
              <w:szCs w:val="22"/>
              <w:lang w:val="el-GR"/>
            </w:rPr>
            <w:t>Ημερομηνία</w:t>
          </w:r>
          <w:r w:rsidR="001A12C1" w:rsidRPr="00AF0BF8">
            <w:rPr>
              <w:rFonts w:ascii="Open Sans" w:hAnsi="Open Sans" w:cs="Arial"/>
              <w:sz w:val="22"/>
              <w:szCs w:val="22"/>
            </w:rPr>
            <w:t xml:space="preserve">: </w:t>
          </w:r>
          <w:r w:rsidR="00873036">
            <w:rPr>
              <w:rFonts w:ascii="Open Sans" w:hAnsi="Open Sans" w:cs="Arial"/>
              <w:sz w:val="22"/>
              <w:szCs w:val="22"/>
              <w:lang w:val="el-GR"/>
            </w:rPr>
            <w:t>16</w:t>
          </w:r>
          <w:r w:rsidR="001A12C1" w:rsidRPr="00AF0BF8">
            <w:rPr>
              <w:rFonts w:ascii="Open Sans" w:hAnsi="Open Sans" w:cs="Arial"/>
              <w:sz w:val="22"/>
              <w:szCs w:val="22"/>
            </w:rPr>
            <w:t>/</w:t>
          </w:r>
          <w:r w:rsidR="004F07C0" w:rsidRPr="00AF0BF8">
            <w:rPr>
              <w:rFonts w:ascii="Open Sans" w:hAnsi="Open Sans" w:cs="Arial"/>
              <w:sz w:val="22"/>
              <w:szCs w:val="22"/>
              <w:lang w:val="el-GR"/>
            </w:rPr>
            <w:t>0</w:t>
          </w:r>
          <w:r w:rsidR="00FE7396">
            <w:rPr>
              <w:rFonts w:ascii="Open Sans" w:hAnsi="Open Sans" w:cs="Arial"/>
              <w:sz w:val="22"/>
              <w:szCs w:val="22"/>
              <w:lang w:val="el-GR"/>
            </w:rPr>
            <w:t>9</w:t>
          </w:r>
          <w:r w:rsidR="001A12C1" w:rsidRPr="00AF0BF8">
            <w:rPr>
              <w:rFonts w:ascii="Open Sans" w:hAnsi="Open Sans" w:cs="Arial"/>
              <w:sz w:val="22"/>
              <w:szCs w:val="22"/>
            </w:rPr>
            <w:t>/202</w:t>
          </w:r>
          <w:r w:rsidR="0038592E" w:rsidRPr="00AF0BF8">
            <w:rPr>
              <w:rFonts w:ascii="Open Sans" w:hAnsi="Open Sans" w:cs="Arial"/>
              <w:sz w:val="22"/>
              <w:szCs w:val="22"/>
            </w:rPr>
            <w:t>2</w:t>
          </w:r>
        </w:p>
        <w:p w14:paraId="1B91DF15" w14:textId="77777777" w:rsidR="001A12C1" w:rsidRDefault="00000000" w:rsidP="001A12C1"/>
      </w:sdtContent>
    </w:sdt>
    <w:p w14:paraId="09074ABB" w14:textId="65D26E6E" w:rsidR="001E28ED" w:rsidRDefault="00873036" w:rsidP="007168A9">
      <w:pPr>
        <w:spacing w:line="360" w:lineRule="auto"/>
        <w:jc w:val="both"/>
        <w:rPr>
          <w:rFonts w:asciiTheme="minorHAnsi" w:hAnsiTheme="minorHAnsi" w:cstheme="minorHAnsi"/>
          <w:sz w:val="22"/>
          <w:szCs w:val="22"/>
          <w:lang w:val="el-GR"/>
        </w:rPr>
      </w:pPr>
      <w:r w:rsidRPr="00873036">
        <w:rPr>
          <w:rFonts w:asciiTheme="minorHAnsi" w:hAnsiTheme="minorHAnsi" w:cstheme="minorHAnsi"/>
          <w:sz w:val="22"/>
          <w:szCs w:val="22"/>
          <w:lang w:val="el-GR"/>
        </w:rPr>
        <w:t xml:space="preserve">Στα πλαίσια της Πράξης INTERREG RECULT (http://www.recult-greece-cyprus.eu/) με πλήρη τίτλο «Ανάδειξη και Διάδοση της Πολιτιστικής και Φυσικής Κληρονομιάς μέσα από την Ανάπτυξη και Θεσμική Ενίσχυση του Θρησκευτικού Τουρισμού στη νησιωτική περιοχή της Ελλάδας και της Κύπρου», </w:t>
      </w:r>
      <w:r>
        <w:rPr>
          <w:rFonts w:asciiTheme="minorHAnsi" w:hAnsiTheme="minorHAnsi" w:cstheme="minorHAnsi"/>
          <w:sz w:val="22"/>
          <w:szCs w:val="22"/>
          <w:lang w:val="el-GR"/>
        </w:rPr>
        <w:t>το Πανεπιστήμιο Αιγαίου διοργάνωσε</w:t>
      </w:r>
      <w:r w:rsidRPr="00873036">
        <w:rPr>
          <w:rFonts w:asciiTheme="minorHAnsi" w:hAnsiTheme="minorHAnsi" w:cstheme="minorHAnsi"/>
          <w:sz w:val="22"/>
          <w:szCs w:val="22"/>
          <w:lang w:val="el-GR"/>
        </w:rPr>
        <w:t xml:space="preserve"> </w:t>
      </w:r>
      <w:r w:rsidRPr="00B92A64">
        <w:rPr>
          <w:rFonts w:asciiTheme="minorHAnsi" w:hAnsiTheme="minorHAnsi" w:cstheme="minorHAnsi"/>
          <w:b/>
          <w:bCs/>
          <w:sz w:val="22"/>
          <w:szCs w:val="22"/>
          <w:lang w:val="el-GR"/>
        </w:rPr>
        <w:t>την Παρασκευή 02 Σεπτεμβρίου 2022</w:t>
      </w:r>
      <w:r w:rsidRPr="00873036">
        <w:rPr>
          <w:rFonts w:asciiTheme="minorHAnsi" w:hAnsiTheme="minorHAnsi" w:cstheme="minorHAnsi"/>
          <w:sz w:val="22"/>
          <w:szCs w:val="22"/>
          <w:lang w:val="el-GR"/>
        </w:rPr>
        <w:t xml:space="preserve"> στη Μυτιλήνη </w:t>
      </w:r>
      <w:r>
        <w:rPr>
          <w:rFonts w:asciiTheme="minorHAnsi" w:hAnsiTheme="minorHAnsi" w:cstheme="minorHAnsi"/>
          <w:sz w:val="22"/>
          <w:szCs w:val="22"/>
          <w:lang w:val="el-GR"/>
        </w:rPr>
        <w:t xml:space="preserve">Συνέδριο με τίτλο </w:t>
      </w:r>
      <w:r w:rsidRPr="00B92A64">
        <w:rPr>
          <w:rFonts w:asciiTheme="minorHAnsi" w:hAnsiTheme="minorHAnsi" w:cstheme="minorHAnsi"/>
          <w:b/>
          <w:bCs/>
          <w:sz w:val="22"/>
          <w:szCs w:val="22"/>
          <w:lang w:val="el-GR"/>
        </w:rPr>
        <w:t>«</w:t>
      </w:r>
      <w:r w:rsidRPr="00B92A64">
        <w:rPr>
          <w:rFonts w:asciiTheme="minorHAnsi" w:hAnsiTheme="minorHAnsi" w:cstheme="minorHAnsi"/>
          <w:b/>
          <w:bCs/>
          <w:sz w:val="22"/>
          <w:szCs w:val="22"/>
          <w:lang w:val="el-GR"/>
        </w:rPr>
        <w:t xml:space="preserve">Ανάδειξη της Θρησκευτικής Πολιτισμικής Κληρονομιάς και </w:t>
      </w:r>
      <w:r w:rsidR="003F120F" w:rsidRPr="00B92A64">
        <w:rPr>
          <w:rFonts w:asciiTheme="minorHAnsi" w:hAnsiTheme="minorHAnsi" w:cstheme="minorHAnsi"/>
          <w:b/>
          <w:bCs/>
          <w:sz w:val="22"/>
          <w:szCs w:val="22"/>
          <w:lang w:val="el-GR"/>
        </w:rPr>
        <w:t xml:space="preserve">προώθηση </w:t>
      </w:r>
      <w:r w:rsidRPr="00B92A64">
        <w:rPr>
          <w:rFonts w:asciiTheme="minorHAnsi" w:hAnsiTheme="minorHAnsi" w:cstheme="minorHAnsi"/>
          <w:b/>
          <w:bCs/>
          <w:sz w:val="22"/>
          <w:szCs w:val="22"/>
          <w:lang w:val="el-GR"/>
        </w:rPr>
        <w:t>του Θρησκευτικού Τουρισμού</w:t>
      </w:r>
      <w:r w:rsidR="003F120F" w:rsidRPr="00B92A64">
        <w:rPr>
          <w:rFonts w:asciiTheme="minorHAnsi" w:hAnsiTheme="minorHAnsi" w:cstheme="minorHAnsi"/>
          <w:b/>
          <w:bCs/>
          <w:sz w:val="22"/>
          <w:szCs w:val="22"/>
          <w:lang w:val="el-GR"/>
        </w:rPr>
        <w:t>»</w:t>
      </w:r>
      <w:r w:rsidRPr="00B92A64">
        <w:rPr>
          <w:rFonts w:asciiTheme="minorHAnsi" w:hAnsiTheme="minorHAnsi" w:cstheme="minorHAnsi"/>
          <w:sz w:val="22"/>
          <w:szCs w:val="22"/>
          <w:lang w:val="el-GR"/>
        </w:rPr>
        <w:t>.</w:t>
      </w:r>
      <w:r w:rsidR="003F120F" w:rsidRPr="00B92A64">
        <w:rPr>
          <w:rFonts w:asciiTheme="minorHAnsi" w:hAnsiTheme="minorHAnsi" w:cstheme="minorHAnsi"/>
          <w:sz w:val="22"/>
          <w:szCs w:val="22"/>
          <w:lang w:val="el-GR"/>
        </w:rPr>
        <w:t xml:space="preserve"> </w:t>
      </w:r>
    </w:p>
    <w:p w14:paraId="3193AA02" w14:textId="587822DC" w:rsidR="001E28ED" w:rsidRDefault="001E28ED" w:rsidP="001E28ED">
      <w:pPr>
        <w:spacing w:line="360" w:lineRule="auto"/>
        <w:jc w:val="center"/>
        <w:rPr>
          <w:rFonts w:asciiTheme="minorHAnsi" w:hAnsiTheme="minorHAnsi" w:cstheme="minorHAnsi"/>
          <w:sz w:val="22"/>
          <w:szCs w:val="22"/>
          <w:lang w:val="el-GR"/>
        </w:rPr>
      </w:pPr>
      <w:r>
        <w:rPr>
          <w:rFonts w:asciiTheme="minorHAnsi" w:hAnsiTheme="minorHAnsi" w:cstheme="minorHAnsi"/>
          <w:noProof/>
          <w:sz w:val="22"/>
          <w:szCs w:val="22"/>
          <w:lang w:val="el-GR"/>
        </w:rPr>
        <w:drawing>
          <wp:inline distT="0" distB="0" distL="0" distR="0" wp14:anchorId="7FAE48C0" wp14:editId="6DD7EE30">
            <wp:extent cx="2872070" cy="2153993"/>
            <wp:effectExtent l="0" t="3175" r="1905" b="1905"/>
            <wp:docPr id="17" name="Εικόνα 17"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7" descr="Εικόνα που περιέχει κείμενο&#10;&#10;Περιγραφή που δημιουργήθηκε αυτόματα"/>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912623" cy="2184407"/>
                    </a:xfrm>
                    <a:prstGeom prst="rect">
                      <a:avLst/>
                    </a:prstGeom>
                  </pic:spPr>
                </pic:pic>
              </a:graphicData>
            </a:graphic>
          </wp:inline>
        </w:drawing>
      </w:r>
      <w:r>
        <w:rPr>
          <w:rFonts w:asciiTheme="minorHAnsi" w:hAnsiTheme="minorHAnsi" w:cstheme="minorHAnsi"/>
          <w:noProof/>
          <w:sz w:val="22"/>
          <w:szCs w:val="22"/>
          <w:lang w:val="el-GR"/>
        </w:rPr>
        <w:t xml:space="preserve">    </w:t>
      </w:r>
      <w:r>
        <w:rPr>
          <w:rFonts w:asciiTheme="minorHAnsi" w:hAnsiTheme="minorHAnsi" w:cstheme="minorHAnsi"/>
          <w:noProof/>
          <w:sz w:val="22"/>
          <w:szCs w:val="22"/>
          <w:lang w:val="el-GR"/>
        </w:rPr>
        <w:drawing>
          <wp:inline distT="0" distB="0" distL="0" distR="0" wp14:anchorId="411769F4" wp14:editId="325B0A2F">
            <wp:extent cx="2873026" cy="2154711"/>
            <wp:effectExtent l="0" t="2858" r="953" b="952"/>
            <wp:docPr id="18" name="Εικόνα 18" descr="Εικόνα που περιέχει κείμενο, κίτρι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 18" descr="Εικόνα που περιέχει κείμενο, κίτρινο&#10;&#10;Περιγραφή που δημιουργήθηκε αυτόματα"/>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888504" cy="2166319"/>
                    </a:xfrm>
                    <a:prstGeom prst="rect">
                      <a:avLst/>
                    </a:prstGeom>
                  </pic:spPr>
                </pic:pic>
              </a:graphicData>
            </a:graphic>
          </wp:inline>
        </w:drawing>
      </w:r>
    </w:p>
    <w:p w14:paraId="302B39C1" w14:textId="6F4024F7" w:rsidR="003F120F" w:rsidRDefault="003F120F" w:rsidP="007168A9">
      <w:pPr>
        <w:spacing w:line="360" w:lineRule="auto"/>
        <w:jc w:val="both"/>
        <w:rPr>
          <w:rFonts w:asciiTheme="minorHAnsi" w:hAnsiTheme="minorHAnsi" w:cstheme="minorHAnsi"/>
          <w:sz w:val="22"/>
          <w:szCs w:val="22"/>
          <w:lang w:val="el-GR"/>
        </w:rPr>
      </w:pPr>
      <w:r>
        <w:rPr>
          <w:rFonts w:asciiTheme="minorHAnsi" w:hAnsiTheme="minorHAnsi" w:cstheme="minorHAnsi"/>
          <w:sz w:val="22"/>
          <w:szCs w:val="22"/>
          <w:lang w:val="el-GR"/>
        </w:rPr>
        <w:t xml:space="preserve">Το Συνέδριο </w:t>
      </w:r>
      <w:r w:rsidR="001219A6">
        <w:rPr>
          <w:rFonts w:asciiTheme="minorHAnsi" w:hAnsiTheme="minorHAnsi" w:cstheme="minorHAnsi"/>
          <w:sz w:val="22"/>
          <w:szCs w:val="22"/>
          <w:lang w:val="el-GR"/>
        </w:rPr>
        <w:t xml:space="preserve">χωρίστηκε σε δύο συνεδρίες και </w:t>
      </w:r>
      <w:r>
        <w:rPr>
          <w:rFonts w:asciiTheme="minorHAnsi" w:hAnsiTheme="minorHAnsi" w:cstheme="minorHAnsi"/>
          <w:sz w:val="22"/>
          <w:szCs w:val="22"/>
          <w:lang w:val="el-GR"/>
        </w:rPr>
        <w:t>πραγματοποιήθηκε με επιτυχία στο Επιμελητήριο Λέσβου</w:t>
      </w:r>
      <w:r w:rsidR="00B92A64" w:rsidRPr="00B92A64">
        <w:rPr>
          <w:rFonts w:asciiTheme="minorHAnsi" w:hAnsiTheme="minorHAnsi" w:cstheme="minorHAnsi"/>
          <w:sz w:val="22"/>
          <w:szCs w:val="22"/>
          <w:lang w:val="el-GR"/>
        </w:rPr>
        <w:t>,</w:t>
      </w:r>
      <w:r>
        <w:rPr>
          <w:rFonts w:asciiTheme="minorHAnsi" w:hAnsiTheme="minorHAnsi" w:cstheme="minorHAnsi"/>
          <w:sz w:val="22"/>
          <w:szCs w:val="22"/>
          <w:lang w:val="el-GR"/>
        </w:rPr>
        <w:t xml:space="preserve"> παρουσία κοινού και πολυπληθούς ακροατηρίου με ηλεκτρονικά μέσα, καθώς διοργανώθηκε με υβριδικό τρόπο (δια ζώσης και μέσω </w:t>
      </w:r>
      <w:r>
        <w:rPr>
          <w:rFonts w:asciiTheme="minorHAnsi" w:hAnsiTheme="minorHAnsi" w:cstheme="minorHAnsi"/>
          <w:sz w:val="22"/>
          <w:szCs w:val="22"/>
          <w:lang w:val="en-US"/>
        </w:rPr>
        <w:t>zoom</w:t>
      </w:r>
      <w:r>
        <w:rPr>
          <w:rFonts w:asciiTheme="minorHAnsi" w:hAnsiTheme="minorHAnsi" w:cstheme="minorHAnsi"/>
          <w:sz w:val="22"/>
          <w:szCs w:val="22"/>
          <w:lang w:val="el-GR"/>
        </w:rPr>
        <w:t>)</w:t>
      </w:r>
      <w:r w:rsidRPr="003F120F">
        <w:rPr>
          <w:rFonts w:asciiTheme="minorHAnsi" w:hAnsiTheme="minorHAnsi" w:cstheme="minorHAnsi"/>
          <w:sz w:val="22"/>
          <w:szCs w:val="22"/>
          <w:lang w:val="el-GR"/>
        </w:rPr>
        <w:t xml:space="preserve">. </w:t>
      </w:r>
      <w:r w:rsidRPr="00BA7A4A">
        <w:rPr>
          <w:rFonts w:asciiTheme="minorHAnsi" w:hAnsiTheme="minorHAnsi" w:cstheme="minorHAnsi"/>
          <w:b/>
          <w:bCs/>
          <w:sz w:val="22"/>
          <w:szCs w:val="22"/>
          <w:lang w:val="el-GR"/>
        </w:rPr>
        <w:t>Οι εγγραφές του Συνεδρίου ξεπέρασαν τις 350</w:t>
      </w:r>
      <w:r>
        <w:rPr>
          <w:rFonts w:asciiTheme="minorHAnsi" w:hAnsiTheme="minorHAnsi" w:cstheme="minorHAnsi"/>
          <w:sz w:val="22"/>
          <w:szCs w:val="22"/>
          <w:lang w:val="el-GR"/>
        </w:rPr>
        <w:t xml:space="preserve">, ενώ κατά τη διάρκεια των παρουσιάσεων, των προσκεκλημένων διαλέξεων και της διαλογικής συζήτησης μεταξύ των συνέδρων υπήρξε ταυτόχρονη παρουσία περί των </w:t>
      </w:r>
      <w:r w:rsidRPr="00BA7A4A">
        <w:rPr>
          <w:rFonts w:asciiTheme="minorHAnsi" w:hAnsiTheme="minorHAnsi" w:cstheme="minorHAnsi"/>
          <w:b/>
          <w:bCs/>
          <w:sz w:val="22"/>
          <w:szCs w:val="22"/>
          <w:lang w:val="el-GR"/>
        </w:rPr>
        <w:t>250 συνέδρων</w:t>
      </w:r>
      <w:r>
        <w:rPr>
          <w:rFonts w:asciiTheme="minorHAnsi" w:hAnsiTheme="minorHAnsi" w:cstheme="minorHAnsi"/>
          <w:sz w:val="22"/>
          <w:szCs w:val="22"/>
          <w:lang w:val="el-GR"/>
        </w:rPr>
        <w:t xml:space="preserve">.  </w:t>
      </w:r>
    </w:p>
    <w:p w14:paraId="3272782B" w14:textId="677719AD" w:rsidR="004E4AEC" w:rsidRDefault="0005381D" w:rsidP="0005381D">
      <w:pPr>
        <w:spacing w:line="360" w:lineRule="auto"/>
        <w:jc w:val="center"/>
        <w:rPr>
          <w:rFonts w:asciiTheme="minorHAnsi" w:hAnsiTheme="minorHAnsi" w:cstheme="minorHAnsi"/>
          <w:sz w:val="22"/>
          <w:szCs w:val="22"/>
          <w:lang w:val="el-GR"/>
        </w:rPr>
      </w:pPr>
      <w:r>
        <w:rPr>
          <w:rFonts w:asciiTheme="minorHAnsi" w:hAnsiTheme="minorHAnsi" w:cstheme="minorHAnsi"/>
          <w:noProof/>
          <w:sz w:val="22"/>
          <w:szCs w:val="22"/>
          <w:lang w:val="el-GR"/>
        </w:rPr>
        <w:lastRenderedPageBreak/>
        <w:drawing>
          <wp:inline distT="0" distB="0" distL="0" distR="0" wp14:anchorId="328D0361" wp14:editId="7E9D79CE">
            <wp:extent cx="3299316" cy="2474421"/>
            <wp:effectExtent l="0" t="6667" r="9207" b="9208"/>
            <wp:docPr id="4" name="Εικόνα 4" descr="Εικόνα που περιέχει κείμενο, εσωτερικό, άνδρας, άτομ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Εικόνα που περιέχει κείμενο, εσωτερικό, άνδρας, άτομο&#10;&#10;Περιγραφή που δημιουργήθηκε αυτόματα"/>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318581" cy="2488870"/>
                    </a:xfrm>
                    <a:prstGeom prst="rect">
                      <a:avLst/>
                    </a:prstGeom>
                  </pic:spPr>
                </pic:pic>
              </a:graphicData>
            </a:graphic>
          </wp:inline>
        </w:drawing>
      </w:r>
      <w:r w:rsidR="001E28ED">
        <w:rPr>
          <w:rFonts w:asciiTheme="minorHAnsi" w:hAnsiTheme="minorHAnsi" w:cstheme="minorHAnsi"/>
          <w:noProof/>
          <w:sz w:val="22"/>
          <w:szCs w:val="22"/>
          <w:lang w:val="el-GR"/>
        </w:rPr>
        <w:t xml:space="preserve">     </w:t>
      </w:r>
      <w:r>
        <w:rPr>
          <w:rFonts w:asciiTheme="minorHAnsi" w:hAnsiTheme="minorHAnsi" w:cstheme="minorHAnsi"/>
          <w:noProof/>
          <w:sz w:val="22"/>
          <w:szCs w:val="22"/>
          <w:lang w:val="el-GR"/>
        </w:rPr>
        <w:drawing>
          <wp:inline distT="0" distB="0" distL="0" distR="0" wp14:anchorId="4AE4B793" wp14:editId="552C495C">
            <wp:extent cx="3276886" cy="2457596"/>
            <wp:effectExtent l="0" t="9525" r="0" b="0"/>
            <wp:docPr id="6" name="Εικόνα 6" descr="Εικόνα που περιέχει κείμενο, ηλεκτρονικές συσκευές, υπολογιστής, εμφάνι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descr="Εικόνα που περιέχει κείμενο, ηλεκτρονικές συσκευές, υπολογιστής, εμφάνιση&#10;&#10;Περιγραφή που δημιουργήθηκε αυτόματα"/>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289294" cy="2466902"/>
                    </a:xfrm>
                    <a:prstGeom prst="rect">
                      <a:avLst/>
                    </a:prstGeom>
                  </pic:spPr>
                </pic:pic>
              </a:graphicData>
            </a:graphic>
          </wp:inline>
        </w:drawing>
      </w:r>
    </w:p>
    <w:p w14:paraId="615D99A7" w14:textId="0E98EEB5" w:rsidR="003F120F" w:rsidRDefault="003F120F" w:rsidP="009D0206">
      <w:pPr>
        <w:spacing w:line="360" w:lineRule="auto"/>
        <w:jc w:val="both"/>
        <w:rPr>
          <w:rFonts w:asciiTheme="minorHAnsi" w:hAnsiTheme="minorHAnsi" w:cstheme="minorHAnsi"/>
          <w:sz w:val="22"/>
          <w:szCs w:val="22"/>
          <w:lang w:val="el-GR"/>
        </w:rPr>
      </w:pPr>
      <w:r>
        <w:rPr>
          <w:rFonts w:asciiTheme="minorHAnsi" w:hAnsiTheme="minorHAnsi" w:cstheme="minorHAnsi"/>
          <w:sz w:val="22"/>
          <w:szCs w:val="22"/>
          <w:lang w:val="el-GR"/>
        </w:rPr>
        <w:t xml:space="preserve">Η πρώτη </w:t>
      </w:r>
      <w:r w:rsidR="001219A6">
        <w:rPr>
          <w:rFonts w:asciiTheme="minorHAnsi" w:hAnsiTheme="minorHAnsi" w:cstheme="minorHAnsi"/>
          <w:sz w:val="22"/>
          <w:szCs w:val="22"/>
          <w:lang w:val="el-GR"/>
        </w:rPr>
        <w:t xml:space="preserve">συνεδρία </w:t>
      </w:r>
      <w:r>
        <w:rPr>
          <w:rFonts w:asciiTheme="minorHAnsi" w:hAnsiTheme="minorHAnsi" w:cstheme="minorHAnsi"/>
          <w:sz w:val="22"/>
          <w:szCs w:val="22"/>
          <w:lang w:val="el-GR"/>
        </w:rPr>
        <w:t>είχε τίτλο «</w:t>
      </w:r>
      <w:r w:rsidRPr="00B92A64">
        <w:rPr>
          <w:rFonts w:asciiTheme="minorHAnsi" w:hAnsiTheme="minorHAnsi" w:cstheme="minorHAnsi"/>
          <w:b/>
          <w:bCs/>
          <w:sz w:val="22"/>
          <w:szCs w:val="22"/>
          <w:lang w:val="el-GR"/>
        </w:rPr>
        <w:t>Ο θρησκευτικός τουρισμός ως μοχλός βιώσιμης τουριστικής ανάπτυξης</w:t>
      </w:r>
      <w:r w:rsidRPr="00B92A64">
        <w:rPr>
          <w:rFonts w:asciiTheme="minorHAnsi" w:hAnsiTheme="minorHAnsi" w:cstheme="minorHAnsi"/>
          <w:b/>
          <w:bCs/>
          <w:sz w:val="22"/>
          <w:szCs w:val="22"/>
          <w:lang w:val="el-GR"/>
        </w:rPr>
        <w:t>»</w:t>
      </w:r>
      <w:r>
        <w:rPr>
          <w:rFonts w:asciiTheme="minorHAnsi" w:hAnsiTheme="minorHAnsi" w:cstheme="minorHAnsi"/>
          <w:sz w:val="22"/>
          <w:szCs w:val="22"/>
          <w:lang w:val="el-GR"/>
        </w:rPr>
        <w:t xml:space="preserve"> με συντονιστή </w:t>
      </w:r>
      <w:r w:rsidR="001219A6">
        <w:rPr>
          <w:rFonts w:asciiTheme="minorHAnsi" w:hAnsiTheme="minorHAnsi" w:cstheme="minorHAnsi"/>
          <w:sz w:val="22"/>
          <w:szCs w:val="22"/>
          <w:lang w:val="el-GR"/>
        </w:rPr>
        <w:t>τον</w:t>
      </w:r>
      <w:r>
        <w:rPr>
          <w:rFonts w:asciiTheme="minorHAnsi" w:hAnsiTheme="minorHAnsi" w:cstheme="minorHAnsi"/>
          <w:sz w:val="22"/>
          <w:szCs w:val="22"/>
          <w:lang w:val="el-GR"/>
        </w:rPr>
        <w:t xml:space="preserve"> Καθηγητή του Πανεπιστημίου Πειραιώς κ. </w:t>
      </w:r>
      <w:proofErr w:type="spellStart"/>
      <w:r>
        <w:rPr>
          <w:rFonts w:asciiTheme="minorHAnsi" w:hAnsiTheme="minorHAnsi" w:cstheme="minorHAnsi"/>
          <w:sz w:val="22"/>
          <w:szCs w:val="22"/>
          <w:lang w:val="el-GR"/>
        </w:rPr>
        <w:t>Βέργαδο</w:t>
      </w:r>
      <w:proofErr w:type="spellEnd"/>
      <w:r w:rsidR="009D0206">
        <w:rPr>
          <w:rFonts w:asciiTheme="minorHAnsi" w:hAnsiTheme="minorHAnsi" w:cstheme="minorHAnsi"/>
          <w:sz w:val="22"/>
          <w:szCs w:val="22"/>
          <w:lang w:val="el-GR"/>
        </w:rPr>
        <w:t xml:space="preserve">, όπου παρουσιάστηκαν εισηγήσεις από το Υφυπουργείο Τουρισμού της Κύπρου, το Υπουργείο Τουρισμού της Ελλάδος, το Σύνδεσμο Τουριστικών Επιχειρήσεων Κύπρου και το Κέντρο Έρευνας και Ανάπτυξης της Ι.Μ. Σύρου, καθώς και εισηγήσεις των προσκεκλημένων ομιλητών κ. Γιώργου </w:t>
      </w:r>
      <w:proofErr w:type="spellStart"/>
      <w:r w:rsidR="009D0206">
        <w:rPr>
          <w:rFonts w:asciiTheme="minorHAnsi" w:hAnsiTheme="minorHAnsi" w:cstheme="minorHAnsi"/>
          <w:sz w:val="22"/>
          <w:szCs w:val="22"/>
          <w:lang w:val="el-GR"/>
        </w:rPr>
        <w:t>Τζιάλλα</w:t>
      </w:r>
      <w:proofErr w:type="spellEnd"/>
      <w:r w:rsidR="009D0206">
        <w:rPr>
          <w:rFonts w:asciiTheme="minorHAnsi" w:hAnsiTheme="minorHAnsi" w:cstheme="minorHAnsi"/>
          <w:sz w:val="22"/>
          <w:szCs w:val="22"/>
          <w:lang w:val="el-GR"/>
        </w:rPr>
        <w:t xml:space="preserve">, </w:t>
      </w:r>
      <w:r w:rsidR="009D0206" w:rsidRPr="009D0206">
        <w:rPr>
          <w:rFonts w:asciiTheme="minorHAnsi" w:hAnsiTheme="minorHAnsi" w:cstheme="minorHAnsi"/>
          <w:sz w:val="22"/>
          <w:szCs w:val="22"/>
          <w:lang w:val="el-GR"/>
        </w:rPr>
        <w:t>Εμπειρογνώμονα Τουρισμού</w:t>
      </w:r>
      <w:r w:rsidR="009D0206">
        <w:rPr>
          <w:rFonts w:asciiTheme="minorHAnsi" w:hAnsiTheme="minorHAnsi" w:cstheme="minorHAnsi"/>
          <w:sz w:val="22"/>
          <w:szCs w:val="22"/>
          <w:lang w:val="el-GR"/>
        </w:rPr>
        <w:t xml:space="preserve"> και </w:t>
      </w:r>
      <w:r w:rsidR="009D0206" w:rsidRPr="009D0206">
        <w:rPr>
          <w:rFonts w:asciiTheme="minorHAnsi" w:hAnsiTheme="minorHAnsi" w:cstheme="minorHAnsi"/>
          <w:sz w:val="22"/>
          <w:szCs w:val="22"/>
          <w:lang w:val="el-GR"/>
        </w:rPr>
        <w:t>Σύμβουλο Διοίκησης DBC DIADIKASIA S.A</w:t>
      </w:r>
      <w:r w:rsidR="009D0206">
        <w:rPr>
          <w:rFonts w:asciiTheme="minorHAnsi" w:hAnsiTheme="minorHAnsi" w:cstheme="minorHAnsi"/>
          <w:sz w:val="22"/>
          <w:szCs w:val="22"/>
          <w:lang w:val="el-GR"/>
        </w:rPr>
        <w:t xml:space="preserve"> και της Καθηγήτριας του Πανεπιστημίου Δυτικής Αττικής </w:t>
      </w:r>
      <w:proofErr w:type="spellStart"/>
      <w:r w:rsidR="009D0206">
        <w:rPr>
          <w:rFonts w:asciiTheme="minorHAnsi" w:hAnsiTheme="minorHAnsi" w:cstheme="minorHAnsi"/>
          <w:sz w:val="22"/>
          <w:szCs w:val="22"/>
          <w:lang w:val="el-GR"/>
        </w:rPr>
        <w:t>κας</w:t>
      </w:r>
      <w:proofErr w:type="spellEnd"/>
      <w:r w:rsidR="009D0206">
        <w:rPr>
          <w:rFonts w:asciiTheme="minorHAnsi" w:hAnsiTheme="minorHAnsi" w:cstheme="minorHAnsi"/>
          <w:sz w:val="22"/>
          <w:szCs w:val="22"/>
          <w:lang w:val="el-GR"/>
        </w:rPr>
        <w:t xml:space="preserve"> Πολυξένης Μοίρα. Οι εισηγήσεις των προσκεκλημένων ομιλητών είχαν τίτλο </w:t>
      </w:r>
      <w:r w:rsidR="009D0206" w:rsidRPr="00B92A64">
        <w:rPr>
          <w:rFonts w:asciiTheme="minorHAnsi" w:hAnsiTheme="minorHAnsi" w:cstheme="minorHAnsi"/>
          <w:b/>
          <w:bCs/>
          <w:sz w:val="22"/>
          <w:szCs w:val="22"/>
          <w:lang w:val="el-GR"/>
        </w:rPr>
        <w:t>«</w:t>
      </w:r>
      <w:r w:rsidR="009D0206" w:rsidRPr="00B92A64">
        <w:rPr>
          <w:rFonts w:asciiTheme="minorHAnsi" w:hAnsiTheme="minorHAnsi" w:cstheme="minorHAnsi"/>
          <w:b/>
          <w:bCs/>
          <w:sz w:val="22"/>
          <w:szCs w:val="22"/>
          <w:lang w:val="el-GR"/>
        </w:rPr>
        <w:t>O τουρισμός την επόμενη μέρα: προκλήσεις και ευκαιρίες</w:t>
      </w:r>
      <w:r w:rsidR="009D0206" w:rsidRPr="00B92A64">
        <w:rPr>
          <w:rFonts w:asciiTheme="minorHAnsi" w:hAnsiTheme="minorHAnsi" w:cstheme="minorHAnsi"/>
          <w:b/>
          <w:bCs/>
          <w:sz w:val="22"/>
          <w:szCs w:val="22"/>
          <w:lang w:val="el-GR"/>
        </w:rPr>
        <w:t>»</w:t>
      </w:r>
      <w:r w:rsidR="009D0206">
        <w:rPr>
          <w:rFonts w:asciiTheme="minorHAnsi" w:hAnsiTheme="minorHAnsi" w:cstheme="minorHAnsi"/>
          <w:sz w:val="22"/>
          <w:szCs w:val="22"/>
          <w:lang w:val="el-GR"/>
        </w:rPr>
        <w:t xml:space="preserve"> και </w:t>
      </w:r>
      <w:r w:rsidR="009D0206" w:rsidRPr="00B92A64">
        <w:rPr>
          <w:rFonts w:asciiTheme="minorHAnsi" w:hAnsiTheme="minorHAnsi" w:cstheme="minorHAnsi"/>
          <w:b/>
          <w:bCs/>
          <w:sz w:val="22"/>
          <w:szCs w:val="22"/>
          <w:lang w:val="el-GR"/>
        </w:rPr>
        <w:t>«</w:t>
      </w:r>
      <w:r w:rsidR="001219A6" w:rsidRPr="00B92A64">
        <w:rPr>
          <w:rFonts w:asciiTheme="minorHAnsi" w:hAnsiTheme="minorHAnsi" w:cstheme="minorHAnsi"/>
          <w:b/>
          <w:bCs/>
          <w:sz w:val="22"/>
          <w:szCs w:val="22"/>
          <w:lang w:val="el-GR"/>
        </w:rPr>
        <w:t>Εναλλακτικές μορφές Τουρισμού – Θρησκευτικός Τουρισμός</w:t>
      </w:r>
      <w:r w:rsidR="009D0206" w:rsidRPr="00B92A64">
        <w:rPr>
          <w:rFonts w:asciiTheme="minorHAnsi" w:hAnsiTheme="minorHAnsi" w:cstheme="minorHAnsi"/>
          <w:b/>
          <w:bCs/>
          <w:sz w:val="22"/>
          <w:szCs w:val="22"/>
          <w:lang w:val="el-GR"/>
        </w:rPr>
        <w:t>»</w:t>
      </w:r>
      <w:r w:rsidR="001219A6">
        <w:rPr>
          <w:rFonts w:asciiTheme="minorHAnsi" w:hAnsiTheme="minorHAnsi" w:cstheme="minorHAnsi"/>
          <w:sz w:val="22"/>
          <w:szCs w:val="22"/>
          <w:lang w:val="el-GR"/>
        </w:rPr>
        <w:t xml:space="preserve"> και </w:t>
      </w:r>
      <w:r w:rsidR="00B92A64">
        <w:rPr>
          <w:rFonts w:asciiTheme="minorHAnsi" w:hAnsiTheme="minorHAnsi" w:cstheme="minorHAnsi"/>
          <w:sz w:val="22"/>
          <w:szCs w:val="22"/>
          <w:lang w:val="el-GR"/>
        </w:rPr>
        <w:t xml:space="preserve">οι οποίες </w:t>
      </w:r>
      <w:r w:rsidR="001219A6">
        <w:rPr>
          <w:rFonts w:asciiTheme="minorHAnsi" w:hAnsiTheme="minorHAnsi" w:cstheme="minorHAnsi"/>
          <w:sz w:val="22"/>
          <w:szCs w:val="22"/>
          <w:lang w:val="el-GR"/>
        </w:rPr>
        <w:t>ήταν σε πλήρη ευθυγράμμιση με τη θεματική της 1</w:t>
      </w:r>
      <w:r w:rsidR="001219A6" w:rsidRPr="001219A6">
        <w:rPr>
          <w:rFonts w:asciiTheme="minorHAnsi" w:hAnsiTheme="minorHAnsi" w:cstheme="minorHAnsi"/>
          <w:sz w:val="22"/>
          <w:szCs w:val="22"/>
          <w:vertAlign w:val="superscript"/>
          <w:lang w:val="el-GR"/>
        </w:rPr>
        <w:t>ης</w:t>
      </w:r>
      <w:r w:rsidR="001219A6">
        <w:rPr>
          <w:rFonts w:asciiTheme="minorHAnsi" w:hAnsiTheme="minorHAnsi" w:cstheme="minorHAnsi"/>
          <w:sz w:val="22"/>
          <w:szCs w:val="22"/>
          <w:lang w:val="el-GR"/>
        </w:rPr>
        <w:t xml:space="preserve"> συνεδρίας. </w:t>
      </w:r>
      <w:r w:rsidR="009D0206">
        <w:rPr>
          <w:rFonts w:asciiTheme="minorHAnsi" w:hAnsiTheme="minorHAnsi" w:cstheme="minorHAnsi"/>
          <w:sz w:val="22"/>
          <w:szCs w:val="22"/>
          <w:lang w:val="el-GR"/>
        </w:rPr>
        <w:t xml:space="preserve"> </w:t>
      </w:r>
      <w:r>
        <w:rPr>
          <w:rFonts w:asciiTheme="minorHAnsi" w:hAnsiTheme="minorHAnsi" w:cstheme="minorHAnsi"/>
          <w:sz w:val="22"/>
          <w:szCs w:val="22"/>
          <w:lang w:val="el-GR"/>
        </w:rPr>
        <w:t xml:space="preserve"> </w:t>
      </w:r>
    </w:p>
    <w:p w14:paraId="0E2B7936" w14:textId="05D59A4D" w:rsidR="0005381D" w:rsidRDefault="0005381D" w:rsidP="0005381D">
      <w:pPr>
        <w:spacing w:line="360" w:lineRule="auto"/>
        <w:jc w:val="center"/>
        <w:rPr>
          <w:rFonts w:asciiTheme="minorHAnsi" w:hAnsiTheme="minorHAnsi" w:cstheme="minorHAnsi"/>
          <w:sz w:val="22"/>
          <w:szCs w:val="22"/>
          <w:lang w:val="el-GR"/>
        </w:rPr>
      </w:pPr>
      <w:r>
        <w:rPr>
          <w:rFonts w:asciiTheme="minorHAnsi" w:hAnsiTheme="minorHAnsi" w:cstheme="minorHAnsi"/>
          <w:noProof/>
          <w:sz w:val="22"/>
          <w:szCs w:val="22"/>
          <w:lang w:val="el-GR"/>
        </w:rPr>
        <w:drawing>
          <wp:inline distT="0" distB="0" distL="0" distR="0" wp14:anchorId="6E8D372A" wp14:editId="1C2D46C4">
            <wp:extent cx="5128260" cy="2887790"/>
            <wp:effectExtent l="0" t="0" r="0" b="825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42286" cy="2895688"/>
                    </a:xfrm>
                    <a:prstGeom prst="rect">
                      <a:avLst/>
                    </a:prstGeom>
                  </pic:spPr>
                </pic:pic>
              </a:graphicData>
            </a:graphic>
          </wp:inline>
        </w:drawing>
      </w:r>
    </w:p>
    <w:p w14:paraId="67D3F5BA" w14:textId="61B508A6" w:rsidR="003F120F" w:rsidRPr="003F120F" w:rsidRDefault="001219A6" w:rsidP="007168A9">
      <w:pPr>
        <w:spacing w:line="360" w:lineRule="auto"/>
        <w:jc w:val="both"/>
        <w:rPr>
          <w:rFonts w:asciiTheme="minorHAnsi" w:hAnsiTheme="minorHAnsi" w:cstheme="minorHAnsi"/>
          <w:sz w:val="22"/>
          <w:szCs w:val="22"/>
          <w:lang w:val="el-GR"/>
        </w:rPr>
      </w:pPr>
      <w:r>
        <w:rPr>
          <w:rFonts w:asciiTheme="minorHAnsi" w:hAnsiTheme="minorHAnsi" w:cstheme="minorHAnsi"/>
          <w:sz w:val="22"/>
          <w:szCs w:val="22"/>
          <w:lang w:val="el-GR"/>
        </w:rPr>
        <w:lastRenderedPageBreak/>
        <w:t xml:space="preserve">Η </w:t>
      </w:r>
      <w:r>
        <w:rPr>
          <w:rFonts w:asciiTheme="minorHAnsi" w:hAnsiTheme="minorHAnsi" w:cstheme="minorHAnsi"/>
          <w:sz w:val="22"/>
          <w:szCs w:val="22"/>
          <w:lang w:val="el-GR"/>
        </w:rPr>
        <w:t>δεύτερη</w:t>
      </w:r>
      <w:r>
        <w:rPr>
          <w:rFonts w:asciiTheme="minorHAnsi" w:hAnsiTheme="minorHAnsi" w:cstheme="minorHAnsi"/>
          <w:sz w:val="22"/>
          <w:szCs w:val="22"/>
          <w:lang w:val="el-GR"/>
        </w:rPr>
        <w:t xml:space="preserve"> συνεδρία είχε τίτλο </w:t>
      </w:r>
      <w:r w:rsidRPr="00B92A64">
        <w:rPr>
          <w:rFonts w:asciiTheme="minorHAnsi" w:hAnsiTheme="minorHAnsi" w:cstheme="minorHAnsi"/>
          <w:b/>
          <w:bCs/>
          <w:sz w:val="22"/>
          <w:szCs w:val="22"/>
          <w:lang w:val="el-GR"/>
        </w:rPr>
        <w:t>«Προώθηση Θρησκευτικού/Προσκυνηματικού Τουρισμού, Νέα Μέσα και Τεχνολογίες»</w:t>
      </w:r>
      <w:r>
        <w:rPr>
          <w:rFonts w:asciiTheme="minorHAnsi" w:hAnsiTheme="minorHAnsi" w:cstheme="minorHAnsi"/>
          <w:sz w:val="22"/>
          <w:szCs w:val="22"/>
          <w:lang w:val="el-GR"/>
        </w:rPr>
        <w:t xml:space="preserve"> με συντονιστή </w:t>
      </w:r>
      <w:r>
        <w:rPr>
          <w:rFonts w:asciiTheme="minorHAnsi" w:hAnsiTheme="minorHAnsi" w:cstheme="minorHAnsi"/>
          <w:sz w:val="22"/>
          <w:szCs w:val="22"/>
          <w:lang w:val="el-GR"/>
        </w:rPr>
        <w:t>τον</w:t>
      </w:r>
      <w:r>
        <w:rPr>
          <w:rFonts w:asciiTheme="minorHAnsi" w:hAnsiTheme="minorHAnsi" w:cstheme="minorHAnsi"/>
          <w:sz w:val="22"/>
          <w:szCs w:val="22"/>
          <w:lang w:val="el-GR"/>
        </w:rPr>
        <w:t xml:space="preserve"> Καθηγητή του Πανεπιστημίου </w:t>
      </w:r>
      <w:r>
        <w:rPr>
          <w:rFonts w:asciiTheme="minorHAnsi" w:hAnsiTheme="minorHAnsi" w:cstheme="minorHAnsi"/>
          <w:sz w:val="22"/>
          <w:szCs w:val="22"/>
          <w:lang w:val="el-GR"/>
        </w:rPr>
        <w:t>Αιγαίου</w:t>
      </w:r>
      <w:r>
        <w:rPr>
          <w:rFonts w:asciiTheme="minorHAnsi" w:hAnsiTheme="minorHAnsi" w:cstheme="minorHAnsi"/>
          <w:sz w:val="22"/>
          <w:szCs w:val="22"/>
          <w:lang w:val="el-GR"/>
        </w:rPr>
        <w:t xml:space="preserve"> κ. </w:t>
      </w:r>
      <w:r>
        <w:rPr>
          <w:rFonts w:asciiTheme="minorHAnsi" w:hAnsiTheme="minorHAnsi" w:cstheme="minorHAnsi"/>
          <w:sz w:val="22"/>
          <w:szCs w:val="22"/>
          <w:lang w:val="el-GR"/>
        </w:rPr>
        <w:t>Χ.Ν. Αναγνωστόπουλο. Π</w:t>
      </w:r>
      <w:r>
        <w:rPr>
          <w:rFonts w:asciiTheme="minorHAnsi" w:hAnsiTheme="minorHAnsi" w:cstheme="minorHAnsi"/>
          <w:sz w:val="22"/>
          <w:szCs w:val="22"/>
          <w:lang w:val="el-GR"/>
        </w:rPr>
        <w:t xml:space="preserve">αρουσιάστηκαν εισηγήσεις από το </w:t>
      </w:r>
      <w:r>
        <w:rPr>
          <w:rFonts w:asciiTheme="minorHAnsi" w:hAnsiTheme="minorHAnsi" w:cstheme="minorHAnsi"/>
          <w:sz w:val="22"/>
          <w:szCs w:val="22"/>
          <w:lang w:val="el-GR"/>
        </w:rPr>
        <w:t>Πανεπιστήμιο Αιγαίου</w:t>
      </w:r>
      <w:r>
        <w:rPr>
          <w:rFonts w:asciiTheme="minorHAnsi" w:hAnsiTheme="minorHAnsi" w:cstheme="minorHAnsi"/>
          <w:sz w:val="22"/>
          <w:szCs w:val="22"/>
          <w:lang w:val="el-GR"/>
        </w:rPr>
        <w:t xml:space="preserve">, </w:t>
      </w:r>
      <w:r>
        <w:rPr>
          <w:rFonts w:asciiTheme="minorHAnsi" w:hAnsiTheme="minorHAnsi" w:cstheme="minorHAnsi"/>
          <w:sz w:val="22"/>
          <w:szCs w:val="22"/>
          <w:lang w:val="el-GR"/>
        </w:rPr>
        <w:t>την Ιερά Αρχιεπισκοπή Κύπρου</w:t>
      </w:r>
      <w:r>
        <w:rPr>
          <w:rFonts w:asciiTheme="minorHAnsi" w:hAnsiTheme="minorHAnsi" w:cstheme="minorHAnsi"/>
          <w:sz w:val="22"/>
          <w:szCs w:val="22"/>
          <w:lang w:val="el-GR"/>
        </w:rPr>
        <w:t>,</w:t>
      </w:r>
      <w:r>
        <w:rPr>
          <w:rFonts w:asciiTheme="minorHAnsi" w:hAnsiTheme="minorHAnsi" w:cstheme="minorHAnsi"/>
          <w:sz w:val="22"/>
          <w:szCs w:val="22"/>
          <w:lang w:val="el-GR"/>
        </w:rPr>
        <w:t xml:space="preserve"> το Τεχνολογικό Πανεπιστήμιο Κύπρου</w:t>
      </w:r>
      <w:r>
        <w:rPr>
          <w:rFonts w:asciiTheme="minorHAnsi" w:hAnsiTheme="minorHAnsi" w:cstheme="minorHAnsi"/>
          <w:sz w:val="22"/>
          <w:szCs w:val="22"/>
          <w:lang w:val="el-GR"/>
        </w:rPr>
        <w:t xml:space="preserve"> καθώς και </w:t>
      </w:r>
      <w:r>
        <w:rPr>
          <w:rFonts w:asciiTheme="minorHAnsi" w:hAnsiTheme="minorHAnsi" w:cstheme="minorHAnsi"/>
          <w:sz w:val="22"/>
          <w:szCs w:val="22"/>
          <w:lang w:val="el-GR"/>
        </w:rPr>
        <w:t>εισήγηση</w:t>
      </w:r>
      <w:r>
        <w:rPr>
          <w:rFonts w:asciiTheme="minorHAnsi" w:hAnsiTheme="minorHAnsi" w:cstheme="minorHAnsi"/>
          <w:sz w:val="22"/>
          <w:szCs w:val="22"/>
          <w:lang w:val="el-GR"/>
        </w:rPr>
        <w:t xml:space="preserve"> </w:t>
      </w:r>
      <w:r>
        <w:rPr>
          <w:rFonts w:asciiTheme="minorHAnsi" w:hAnsiTheme="minorHAnsi" w:cstheme="minorHAnsi"/>
          <w:sz w:val="22"/>
          <w:szCs w:val="22"/>
          <w:lang w:val="el-GR"/>
        </w:rPr>
        <w:t>του</w:t>
      </w:r>
      <w:r>
        <w:rPr>
          <w:rFonts w:asciiTheme="minorHAnsi" w:hAnsiTheme="minorHAnsi" w:cstheme="minorHAnsi"/>
          <w:sz w:val="22"/>
          <w:szCs w:val="22"/>
          <w:lang w:val="el-GR"/>
        </w:rPr>
        <w:t xml:space="preserve"> προσκεκλημέν</w:t>
      </w:r>
      <w:r>
        <w:rPr>
          <w:rFonts w:asciiTheme="minorHAnsi" w:hAnsiTheme="minorHAnsi" w:cstheme="minorHAnsi"/>
          <w:sz w:val="22"/>
          <w:szCs w:val="22"/>
          <w:lang w:val="el-GR"/>
        </w:rPr>
        <w:t>ου</w:t>
      </w:r>
      <w:r>
        <w:rPr>
          <w:rFonts w:asciiTheme="minorHAnsi" w:hAnsiTheme="minorHAnsi" w:cstheme="minorHAnsi"/>
          <w:sz w:val="22"/>
          <w:szCs w:val="22"/>
          <w:lang w:val="el-GR"/>
        </w:rPr>
        <w:t xml:space="preserve"> ομιλητ</w:t>
      </w:r>
      <w:r>
        <w:rPr>
          <w:rFonts w:asciiTheme="minorHAnsi" w:hAnsiTheme="minorHAnsi" w:cstheme="minorHAnsi"/>
          <w:sz w:val="22"/>
          <w:szCs w:val="22"/>
          <w:lang w:val="el-GR"/>
        </w:rPr>
        <w:t>ή</w:t>
      </w:r>
      <w:r>
        <w:rPr>
          <w:rFonts w:asciiTheme="minorHAnsi" w:hAnsiTheme="minorHAnsi" w:cstheme="minorHAnsi"/>
          <w:sz w:val="22"/>
          <w:szCs w:val="22"/>
          <w:lang w:val="el-GR"/>
        </w:rPr>
        <w:t xml:space="preserve"> </w:t>
      </w:r>
      <w:r>
        <w:rPr>
          <w:rFonts w:asciiTheme="minorHAnsi" w:hAnsiTheme="minorHAnsi" w:cstheme="minorHAnsi"/>
          <w:sz w:val="22"/>
          <w:szCs w:val="22"/>
          <w:lang w:val="el-GR"/>
        </w:rPr>
        <w:t xml:space="preserve">π. Σπυρίδωνα Παπαβασιλείου, διακόνου της Ι.Μ. Λεμεσού με </w:t>
      </w:r>
      <w:r>
        <w:rPr>
          <w:rFonts w:asciiTheme="minorHAnsi" w:hAnsiTheme="minorHAnsi" w:cstheme="minorHAnsi"/>
          <w:sz w:val="22"/>
          <w:szCs w:val="22"/>
          <w:lang w:val="el-GR"/>
        </w:rPr>
        <w:t xml:space="preserve">τίτλο </w:t>
      </w:r>
      <w:r w:rsidRPr="00B92A64">
        <w:rPr>
          <w:rFonts w:asciiTheme="minorHAnsi" w:hAnsiTheme="minorHAnsi" w:cstheme="minorHAnsi"/>
          <w:b/>
          <w:bCs/>
          <w:sz w:val="22"/>
          <w:szCs w:val="22"/>
          <w:lang w:val="el-GR"/>
        </w:rPr>
        <w:t xml:space="preserve">«Ψηφιακή Τεκμηρίωση του Εκκλησιαστικού Πολιτισμικού Χώρου σε δύο πιλοτικά προγράμματα ψηφιοποίησης: Ψηφιακό </w:t>
      </w:r>
      <w:proofErr w:type="spellStart"/>
      <w:r w:rsidRPr="00B92A64">
        <w:rPr>
          <w:rFonts w:asciiTheme="minorHAnsi" w:hAnsiTheme="minorHAnsi" w:cstheme="minorHAnsi"/>
          <w:b/>
          <w:bCs/>
          <w:sz w:val="22"/>
          <w:szCs w:val="22"/>
          <w:lang w:val="el-GR"/>
        </w:rPr>
        <w:t>Αποσφράγισμα</w:t>
      </w:r>
      <w:proofErr w:type="spellEnd"/>
      <w:r w:rsidRPr="00B92A64">
        <w:rPr>
          <w:rFonts w:asciiTheme="minorHAnsi" w:hAnsiTheme="minorHAnsi" w:cstheme="minorHAnsi"/>
          <w:b/>
          <w:bCs/>
          <w:sz w:val="22"/>
          <w:szCs w:val="22"/>
          <w:lang w:val="el-GR"/>
        </w:rPr>
        <w:t xml:space="preserve"> </w:t>
      </w:r>
      <w:proofErr w:type="spellStart"/>
      <w:r w:rsidRPr="00B92A64">
        <w:rPr>
          <w:rFonts w:asciiTheme="minorHAnsi" w:hAnsiTheme="minorHAnsi" w:cstheme="minorHAnsi"/>
          <w:b/>
          <w:bCs/>
          <w:sz w:val="22"/>
          <w:szCs w:val="22"/>
          <w:lang w:val="el-GR"/>
        </w:rPr>
        <w:t>Αγιωνύμων</w:t>
      </w:r>
      <w:proofErr w:type="spellEnd"/>
      <w:r w:rsidRPr="00B92A64">
        <w:rPr>
          <w:rFonts w:asciiTheme="minorHAnsi" w:hAnsiTheme="minorHAnsi" w:cstheme="minorHAnsi"/>
          <w:b/>
          <w:bCs/>
          <w:sz w:val="22"/>
          <w:szCs w:val="22"/>
          <w:lang w:val="el-GR"/>
        </w:rPr>
        <w:t xml:space="preserve"> Νήσων και </w:t>
      </w:r>
      <w:proofErr w:type="spellStart"/>
      <w:r w:rsidRPr="00B92A64">
        <w:rPr>
          <w:rFonts w:asciiTheme="minorHAnsi" w:hAnsiTheme="minorHAnsi" w:cstheme="minorHAnsi"/>
          <w:b/>
          <w:bCs/>
          <w:sz w:val="22"/>
          <w:szCs w:val="22"/>
          <w:lang w:val="el-GR"/>
        </w:rPr>
        <w:t>ReCult</w:t>
      </w:r>
      <w:proofErr w:type="spellEnd"/>
      <w:r w:rsidRPr="00B92A64">
        <w:rPr>
          <w:rFonts w:asciiTheme="minorHAnsi" w:hAnsiTheme="minorHAnsi" w:cstheme="minorHAnsi"/>
          <w:b/>
          <w:bCs/>
          <w:sz w:val="22"/>
          <w:szCs w:val="22"/>
          <w:lang w:val="el-GR"/>
        </w:rPr>
        <w:t xml:space="preserve"> - Ίχνη και Συμπεράσματα»</w:t>
      </w:r>
      <w:r>
        <w:rPr>
          <w:rFonts w:asciiTheme="minorHAnsi" w:hAnsiTheme="minorHAnsi" w:cstheme="minorHAnsi"/>
          <w:sz w:val="22"/>
          <w:szCs w:val="22"/>
          <w:lang w:val="el-GR"/>
        </w:rPr>
        <w:t xml:space="preserve">.   </w:t>
      </w:r>
    </w:p>
    <w:p w14:paraId="2A89C3A4" w14:textId="7919B47F" w:rsidR="004F07C0" w:rsidRDefault="0005381D" w:rsidP="004F07C0">
      <w:pPr>
        <w:spacing w:line="360" w:lineRule="auto"/>
        <w:jc w:val="center"/>
        <w:rPr>
          <w:noProof/>
          <w:lang w:val="el-GR"/>
        </w:rPr>
      </w:pPr>
      <w:r>
        <w:rPr>
          <w:noProof/>
          <w:lang w:val="el-GR"/>
        </w:rPr>
        <w:drawing>
          <wp:inline distT="0" distB="0" distL="0" distR="0" wp14:anchorId="64FFE2ED" wp14:editId="27483968">
            <wp:extent cx="2903111" cy="1677646"/>
            <wp:effectExtent l="0" t="0" r="0" b="0"/>
            <wp:docPr id="8" name="Εικόνα 8" descr="Εικόνα που περιέχει οροφή, εσωτερικ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Εικόνα που περιέχει οροφή, εσωτερικό&#10;&#10;Περιγραφή που δημιουργήθηκε αυτόματα"/>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0186" cy="1704850"/>
                    </a:xfrm>
                    <a:prstGeom prst="rect">
                      <a:avLst/>
                    </a:prstGeom>
                  </pic:spPr>
                </pic:pic>
              </a:graphicData>
            </a:graphic>
          </wp:inline>
        </w:drawing>
      </w:r>
      <w:r w:rsidR="001E28ED">
        <w:rPr>
          <w:noProof/>
          <w:lang w:val="el-GR"/>
        </w:rPr>
        <w:t xml:space="preserve">  </w:t>
      </w:r>
      <w:r>
        <w:rPr>
          <w:noProof/>
          <w:lang w:val="el-GR"/>
        </w:rPr>
        <w:drawing>
          <wp:inline distT="0" distB="0" distL="0" distR="0" wp14:anchorId="50F8F10F" wp14:editId="0A0BCCB6">
            <wp:extent cx="2678231" cy="1668453"/>
            <wp:effectExtent l="0" t="0" r="8255" b="8255"/>
            <wp:docPr id="13" name="Εικόνα 13" descr="Εικόνα που περιέχει κείμενο, εσωτερικό, άτομο, αίθουσα συσκέψεων&#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descr="Εικόνα που περιέχει κείμενο, εσωτερικό, άτομο, αίθουσα συσκέψεων&#10;&#10;Περιγραφή που δημιουργήθηκε αυτόματα"/>
                    <pic:cNvPicPr/>
                  </pic:nvPicPr>
                  <pic:blipFill rotWithShape="1">
                    <a:blip r:embed="rId14" cstate="print">
                      <a:extLst>
                        <a:ext uri="{28A0092B-C50C-407E-A947-70E740481C1C}">
                          <a14:useLocalDpi xmlns:a14="http://schemas.microsoft.com/office/drawing/2010/main" val="0"/>
                        </a:ext>
                      </a:extLst>
                    </a:blip>
                    <a:srcRect b="16934"/>
                    <a:stretch/>
                  </pic:blipFill>
                  <pic:spPr bwMode="auto">
                    <a:xfrm>
                      <a:off x="0" y="0"/>
                      <a:ext cx="2683817" cy="1671933"/>
                    </a:xfrm>
                    <a:prstGeom prst="rect">
                      <a:avLst/>
                    </a:prstGeom>
                    <a:ln>
                      <a:noFill/>
                    </a:ln>
                    <a:extLst>
                      <a:ext uri="{53640926-AAD7-44D8-BBD7-CCE9431645EC}">
                        <a14:shadowObscured xmlns:a14="http://schemas.microsoft.com/office/drawing/2010/main"/>
                      </a:ext>
                    </a:extLst>
                  </pic:spPr>
                </pic:pic>
              </a:graphicData>
            </a:graphic>
          </wp:inline>
        </w:drawing>
      </w:r>
    </w:p>
    <w:p w14:paraId="6A2E776D" w14:textId="44E73CE3" w:rsidR="001E28ED" w:rsidRPr="000D3DC7" w:rsidRDefault="000D3DC7" w:rsidP="004F07C0">
      <w:pPr>
        <w:spacing w:line="360" w:lineRule="auto"/>
        <w:jc w:val="center"/>
        <w:rPr>
          <w:lang w:val="el-GR"/>
        </w:rPr>
      </w:pPr>
      <w:r>
        <w:rPr>
          <w:noProof/>
        </w:rPr>
        <w:drawing>
          <wp:inline distT="0" distB="0" distL="0" distR="0" wp14:anchorId="11D83294" wp14:editId="6F4B6CEC">
            <wp:extent cx="2748766" cy="1561973"/>
            <wp:effectExtent l="0" t="0" r="0" b="63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813" t="24652" r="28696" b="24549"/>
                    <a:stretch/>
                  </pic:blipFill>
                  <pic:spPr bwMode="auto">
                    <a:xfrm>
                      <a:off x="0" y="0"/>
                      <a:ext cx="2768146" cy="1572986"/>
                    </a:xfrm>
                    <a:prstGeom prst="rect">
                      <a:avLst/>
                    </a:prstGeom>
                    <a:ln>
                      <a:noFill/>
                    </a:ln>
                    <a:extLst>
                      <a:ext uri="{53640926-AAD7-44D8-BBD7-CCE9431645EC}">
                        <a14:shadowObscured xmlns:a14="http://schemas.microsoft.com/office/drawing/2010/main"/>
                      </a:ext>
                    </a:extLst>
                  </pic:spPr>
                </pic:pic>
              </a:graphicData>
            </a:graphic>
          </wp:inline>
        </w:drawing>
      </w:r>
      <w:r w:rsidRPr="000D3DC7">
        <w:rPr>
          <w:noProof/>
          <w:lang w:val="el-GR"/>
        </w:rPr>
        <w:t xml:space="preserve"> </w:t>
      </w:r>
      <w:r>
        <w:rPr>
          <w:noProof/>
        </w:rPr>
        <w:drawing>
          <wp:inline distT="0" distB="0" distL="0" distR="0" wp14:anchorId="4048E57C" wp14:editId="0AD0DAAB">
            <wp:extent cx="2835212" cy="1562100"/>
            <wp:effectExtent l="0" t="0" r="381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680" t="25648" r="28299" b="24549"/>
                    <a:stretch/>
                  </pic:blipFill>
                  <pic:spPr bwMode="auto">
                    <a:xfrm>
                      <a:off x="0" y="0"/>
                      <a:ext cx="2836356" cy="1562730"/>
                    </a:xfrm>
                    <a:prstGeom prst="rect">
                      <a:avLst/>
                    </a:prstGeom>
                    <a:ln>
                      <a:noFill/>
                    </a:ln>
                    <a:extLst>
                      <a:ext uri="{53640926-AAD7-44D8-BBD7-CCE9431645EC}">
                        <a14:shadowObscured xmlns:a14="http://schemas.microsoft.com/office/drawing/2010/main"/>
                      </a:ext>
                    </a:extLst>
                  </pic:spPr>
                </pic:pic>
              </a:graphicData>
            </a:graphic>
          </wp:inline>
        </w:drawing>
      </w:r>
    </w:p>
    <w:p w14:paraId="4F7C0D20" w14:textId="09617B8F" w:rsidR="004E4AEC" w:rsidRDefault="004E4AEC" w:rsidP="004E4AEC">
      <w:pPr>
        <w:spacing w:line="360" w:lineRule="auto"/>
        <w:jc w:val="both"/>
        <w:rPr>
          <w:rFonts w:asciiTheme="minorHAnsi" w:hAnsiTheme="minorHAnsi" w:cstheme="minorHAnsi"/>
          <w:sz w:val="22"/>
          <w:szCs w:val="22"/>
          <w:lang w:val="el-GR"/>
        </w:rPr>
      </w:pPr>
      <w:r w:rsidRPr="004E4AEC">
        <w:rPr>
          <w:rFonts w:asciiTheme="minorHAnsi" w:hAnsiTheme="minorHAnsi" w:cstheme="minorHAnsi"/>
          <w:sz w:val="22"/>
          <w:szCs w:val="22"/>
          <w:lang w:val="el-GR"/>
        </w:rPr>
        <w:t>Με την ο</w:t>
      </w:r>
      <w:r>
        <w:rPr>
          <w:rFonts w:asciiTheme="minorHAnsi" w:hAnsiTheme="minorHAnsi" w:cstheme="minorHAnsi"/>
          <w:sz w:val="22"/>
          <w:szCs w:val="22"/>
          <w:lang w:val="el-GR"/>
        </w:rPr>
        <w:t xml:space="preserve">λοκλήρωση των παρουσιάσεων κάθε συνεδρίας, πραγματοποιήθηκαν τοποθετήσεις από τους συνέδρους δια ζώσης, αλλά και με ηλεκτρονικά μέσα και αναπτύχθηκε διαλογική συζήτηση επί ερωτήσεων του ακροατηρίου και των συμμετεχόντων συνέδρων.   </w:t>
      </w:r>
    </w:p>
    <w:p w14:paraId="70C91323" w14:textId="774C6A17" w:rsidR="004E4AEC" w:rsidRDefault="001E28ED" w:rsidP="004F07C0">
      <w:pPr>
        <w:spacing w:line="360" w:lineRule="auto"/>
        <w:jc w:val="center"/>
        <w:rPr>
          <w:rFonts w:ascii="Franklin Gothic Book" w:hAnsi="Franklin Gothic Book" w:cstheme="minorHAnsi"/>
          <w:lang w:val="el-GR"/>
        </w:rPr>
      </w:pPr>
      <w:r>
        <w:rPr>
          <w:rFonts w:ascii="Franklin Gothic Book" w:hAnsi="Franklin Gothic Book" w:cstheme="minorHAnsi"/>
          <w:noProof/>
          <w:lang w:val="el-GR"/>
        </w:rPr>
        <w:drawing>
          <wp:inline distT="0" distB="0" distL="0" distR="0" wp14:anchorId="498EFCF3" wp14:editId="3C7DF472">
            <wp:extent cx="5021580" cy="2827717"/>
            <wp:effectExtent l="0" t="0" r="7620" b="0"/>
            <wp:docPr id="19" name="Εικόνα 19" descr="Εικόνα που περιέχει άτομο, οροφή, πόζα, ομάδ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Εικόνα 19" descr="Εικόνα που περιέχει άτομο, οροφή, πόζα, ομάδα&#10;&#10;Περιγραφή που δημιουργήθηκε αυτόματα"/>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8341" cy="2837155"/>
                    </a:xfrm>
                    <a:prstGeom prst="rect">
                      <a:avLst/>
                    </a:prstGeom>
                  </pic:spPr>
                </pic:pic>
              </a:graphicData>
            </a:graphic>
          </wp:inline>
        </w:drawing>
      </w:r>
    </w:p>
    <w:p w14:paraId="7EA8959E" w14:textId="4D6F6BBD" w:rsidR="001A12C1" w:rsidRDefault="001A12C1" w:rsidP="001A12C1">
      <w:pPr>
        <w:spacing w:line="360" w:lineRule="auto"/>
        <w:jc w:val="both"/>
        <w:rPr>
          <w:rFonts w:asciiTheme="minorHAnsi" w:hAnsiTheme="minorHAnsi" w:cstheme="minorHAnsi"/>
          <w:sz w:val="22"/>
          <w:szCs w:val="22"/>
          <w:lang w:val="el-GR"/>
        </w:rPr>
      </w:pPr>
      <w:r w:rsidRPr="00AF0BF8">
        <w:rPr>
          <w:rFonts w:asciiTheme="minorHAnsi" w:hAnsiTheme="minorHAnsi" w:cstheme="minorHAnsi"/>
          <w:sz w:val="22"/>
          <w:szCs w:val="22"/>
          <w:lang w:val="el-GR"/>
        </w:rPr>
        <w:lastRenderedPageBreak/>
        <w:t xml:space="preserve">Η </w:t>
      </w:r>
      <w:r w:rsidR="00CD7F4E" w:rsidRPr="00AF0BF8">
        <w:rPr>
          <w:rFonts w:asciiTheme="minorHAnsi" w:hAnsiTheme="minorHAnsi" w:cstheme="minorHAnsi"/>
          <w:sz w:val="22"/>
          <w:szCs w:val="22"/>
          <w:lang w:val="el-GR"/>
        </w:rPr>
        <w:t>Π</w:t>
      </w:r>
      <w:r w:rsidRPr="00AF0BF8">
        <w:rPr>
          <w:rFonts w:asciiTheme="minorHAnsi" w:hAnsiTheme="minorHAnsi" w:cstheme="minorHAnsi"/>
          <w:sz w:val="22"/>
          <w:szCs w:val="22"/>
          <w:lang w:val="el-GR"/>
        </w:rPr>
        <w:t>ράξη</w:t>
      </w:r>
      <w:r w:rsidR="0059074E" w:rsidRPr="0059074E">
        <w:rPr>
          <w:rFonts w:asciiTheme="minorHAnsi" w:hAnsiTheme="minorHAnsi" w:cstheme="minorHAnsi"/>
          <w:sz w:val="22"/>
          <w:szCs w:val="22"/>
          <w:lang w:val="el-GR"/>
        </w:rPr>
        <w:t xml:space="preserve"> </w:t>
      </w:r>
      <w:proofErr w:type="spellStart"/>
      <w:r w:rsidR="0030433E">
        <w:rPr>
          <w:rFonts w:asciiTheme="minorHAnsi" w:hAnsiTheme="minorHAnsi" w:cstheme="minorHAnsi"/>
          <w:sz w:val="22"/>
          <w:szCs w:val="22"/>
          <w:lang w:val="en-US"/>
        </w:rPr>
        <w:t>ReCult</w:t>
      </w:r>
      <w:proofErr w:type="spellEnd"/>
      <w:r w:rsidR="0059074E" w:rsidRPr="0059074E">
        <w:rPr>
          <w:rFonts w:asciiTheme="minorHAnsi" w:hAnsiTheme="minorHAnsi" w:cstheme="minorHAnsi"/>
          <w:sz w:val="22"/>
          <w:szCs w:val="22"/>
          <w:lang w:val="el-GR"/>
        </w:rPr>
        <w:t xml:space="preserve"> </w:t>
      </w:r>
      <w:r w:rsidR="0059074E">
        <w:rPr>
          <w:rFonts w:asciiTheme="minorHAnsi" w:hAnsiTheme="minorHAnsi" w:cstheme="minorHAnsi"/>
          <w:sz w:val="22"/>
          <w:szCs w:val="22"/>
          <w:lang w:val="el-GR"/>
        </w:rPr>
        <w:t>με πλήρη τίτλο</w:t>
      </w:r>
      <w:r w:rsidR="00CD7F4E" w:rsidRPr="00AF0BF8">
        <w:rPr>
          <w:rFonts w:asciiTheme="minorHAnsi" w:hAnsiTheme="minorHAnsi" w:cstheme="minorHAnsi"/>
          <w:sz w:val="22"/>
          <w:szCs w:val="22"/>
          <w:lang w:val="el-GR"/>
        </w:rPr>
        <w:t xml:space="preserve"> </w:t>
      </w:r>
      <w:r w:rsidR="0059074E" w:rsidRPr="0059074E">
        <w:rPr>
          <w:rFonts w:asciiTheme="minorHAnsi" w:hAnsiTheme="minorHAnsi" w:cstheme="minorHAnsi"/>
          <w:sz w:val="22"/>
          <w:szCs w:val="22"/>
          <w:lang w:val="el-GR"/>
        </w:rPr>
        <w:t>«Ανάδειξη και Διάδοση της Πολιτιστικής και Φυσικής Κληρονομιάς μέσα από την Ανάπτυξη και Θεσμική Ενίσχυση του Θρησκευτικού Τουρισμού στη νησιωτική περιοχή της Ελλάδας και της Κύπρου»,</w:t>
      </w:r>
      <w:r w:rsidR="0059074E">
        <w:rPr>
          <w:rFonts w:asciiTheme="minorHAnsi" w:hAnsiTheme="minorHAnsi" w:cstheme="minorHAnsi"/>
          <w:sz w:val="22"/>
          <w:szCs w:val="22"/>
          <w:lang w:val="el-GR"/>
        </w:rPr>
        <w:t xml:space="preserve"> </w:t>
      </w:r>
      <w:r w:rsidR="00CD7F4E" w:rsidRPr="00AF0BF8">
        <w:rPr>
          <w:rFonts w:asciiTheme="minorHAnsi" w:hAnsiTheme="minorHAnsi" w:cstheme="minorHAnsi"/>
          <w:sz w:val="22"/>
          <w:szCs w:val="22"/>
          <w:lang w:val="el-GR"/>
        </w:rPr>
        <w:t xml:space="preserve">εντάσσεται στο Ευρωπαϊκό Πρόγραμμα </w:t>
      </w:r>
      <w:proofErr w:type="spellStart"/>
      <w:r w:rsidR="00CD7F4E" w:rsidRPr="00AF0BF8">
        <w:rPr>
          <w:rFonts w:asciiTheme="minorHAnsi" w:hAnsiTheme="minorHAnsi" w:cstheme="minorHAnsi"/>
          <w:sz w:val="22"/>
          <w:szCs w:val="22"/>
          <w:lang w:val="el-GR"/>
        </w:rPr>
        <w:t>Interreg</w:t>
      </w:r>
      <w:proofErr w:type="spellEnd"/>
      <w:r w:rsidR="00CD7F4E" w:rsidRPr="00AF0BF8">
        <w:rPr>
          <w:rFonts w:asciiTheme="minorHAnsi" w:hAnsiTheme="minorHAnsi" w:cstheme="minorHAnsi"/>
          <w:sz w:val="22"/>
          <w:szCs w:val="22"/>
          <w:lang w:val="el-GR"/>
        </w:rPr>
        <w:t xml:space="preserve"> VA Ελλάδα-Κύπρος και </w:t>
      </w:r>
      <w:r w:rsidRPr="00AF0BF8">
        <w:rPr>
          <w:rFonts w:asciiTheme="minorHAnsi" w:hAnsiTheme="minorHAnsi" w:cstheme="minorHAnsi"/>
          <w:sz w:val="22"/>
          <w:szCs w:val="22"/>
          <w:lang w:val="el-GR"/>
        </w:rPr>
        <w:t xml:space="preserve"> συγχρηματοδοτείται κατά 85% από την Ευρωπαϊκή Ένωση (Ευρωπαϊκό Ταμείο Περιφερειακής Ανάπτυξης) και κατά 15% από Εθνικούς Πόρους της Ελλάδας και της Κύπρου. </w:t>
      </w:r>
    </w:p>
    <w:p w14:paraId="45586074" w14:textId="77777777" w:rsidR="0059074E" w:rsidRPr="0030433E" w:rsidRDefault="0059074E" w:rsidP="0059074E">
      <w:pPr>
        <w:spacing w:line="360" w:lineRule="auto"/>
        <w:jc w:val="both"/>
        <w:rPr>
          <w:rFonts w:asciiTheme="minorHAnsi" w:hAnsiTheme="minorHAnsi" w:cstheme="minorHAnsi"/>
          <w:sz w:val="22"/>
          <w:szCs w:val="22"/>
          <w:lang w:val="el-GR"/>
        </w:rPr>
      </w:pPr>
    </w:p>
    <w:p w14:paraId="6A792EC9" w14:textId="77777777" w:rsidR="0059074E" w:rsidRPr="0059074E" w:rsidRDefault="0059074E" w:rsidP="0059074E">
      <w:pPr>
        <w:spacing w:line="360" w:lineRule="auto"/>
        <w:jc w:val="both"/>
        <w:rPr>
          <w:rFonts w:asciiTheme="minorHAnsi" w:hAnsiTheme="minorHAnsi" w:cstheme="minorHAnsi"/>
          <w:sz w:val="22"/>
          <w:szCs w:val="22"/>
          <w:lang w:val="el-GR"/>
        </w:rPr>
      </w:pPr>
      <w:r w:rsidRPr="00AF0BF8">
        <w:rPr>
          <w:rFonts w:asciiTheme="minorHAnsi" w:hAnsiTheme="minorHAnsi" w:cstheme="minorHAnsi"/>
          <w:sz w:val="22"/>
          <w:szCs w:val="22"/>
          <w:lang w:val="el-GR"/>
        </w:rPr>
        <w:t xml:space="preserve">Για το Πανεπιστήμιο Αιγαίου, εκ μέρους της Πράξεως </w:t>
      </w:r>
      <w:proofErr w:type="spellStart"/>
      <w:r>
        <w:rPr>
          <w:rFonts w:asciiTheme="minorHAnsi" w:hAnsiTheme="minorHAnsi" w:cstheme="minorHAnsi"/>
          <w:sz w:val="22"/>
          <w:szCs w:val="22"/>
          <w:lang w:val="en-US"/>
        </w:rPr>
        <w:t>ReCult</w:t>
      </w:r>
      <w:proofErr w:type="spellEnd"/>
    </w:p>
    <w:p w14:paraId="4604BD65" w14:textId="77777777" w:rsidR="0059074E" w:rsidRPr="00AF0BF8" w:rsidRDefault="0059074E" w:rsidP="0059074E">
      <w:pPr>
        <w:spacing w:line="360" w:lineRule="auto"/>
        <w:jc w:val="both"/>
        <w:rPr>
          <w:rFonts w:asciiTheme="minorHAnsi" w:hAnsiTheme="minorHAnsi" w:cstheme="minorHAnsi"/>
          <w:sz w:val="22"/>
          <w:szCs w:val="22"/>
          <w:lang w:val="el-GR"/>
        </w:rPr>
      </w:pPr>
      <w:r w:rsidRPr="00AF0BF8">
        <w:rPr>
          <w:rFonts w:asciiTheme="minorHAnsi" w:hAnsiTheme="minorHAnsi" w:cstheme="minorHAnsi"/>
          <w:sz w:val="22"/>
          <w:szCs w:val="22"/>
          <w:lang w:val="el-GR"/>
        </w:rPr>
        <w:t>Καθηγητής Χ.Ν. Αναγνωστόπουλος</w:t>
      </w:r>
    </w:p>
    <w:p w14:paraId="3EE2A681" w14:textId="77777777" w:rsidR="0059074E" w:rsidRPr="00AF0BF8" w:rsidRDefault="0059074E" w:rsidP="0059074E">
      <w:pPr>
        <w:spacing w:line="360" w:lineRule="auto"/>
        <w:jc w:val="both"/>
        <w:rPr>
          <w:rFonts w:asciiTheme="minorHAnsi" w:hAnsiTheme="minorHAnsi" w:cstheme="minorHAnsi"/>
          <w:sz w:val="22"/>
          <w:szCs w:val="22"/>
          <w:lang w:val="el-GR"/>
        </w:rPr>
      </w:pPr>
      <w:r w:rsidRPr="00AF0BF8">
        <w:rPr>
          <w:rFonts w:asciiTheme="minorHAnsi" w:hAnsiTheme="minorHAnsi" w:cstheme="minorHAnsi"/>
          <w:sz w:val="22"/>
          <w:szCs w:val="22"/>
        </w:rPr>
        <w:t>Email</w:t>
      </w:r>
      <w:r w:rsidRPr="00AF0BF8">
        <w:rPr>
          <w:rFonts w:asciiTheme="minorHAnsi" w:hAnsiTheme="minorHAnsi" w:cstheme="minorHAnsi"/>
          <w:sz w:val="22"/>
          <w:szCs w:val="22"/>
          <w:lang w:val="el-GR"/>
        </w:rPr>
        <w:t xml:space="preserve">: </w:t>
      </w:r>
      <w:hyperlink r:id="rId18" w:history="1">
        <w:r w:rsidRPr="00AF0BF8">
          <w:rPr>
            <w:rFonts w:asciiTheme="minorHAnsi" w:hAnsiTheme="minorHAnsi" w:cstheme="minorHAnsi"/>
            <w:sz w:val="22"/>
            <w:szCs w:val="22"/>
          </w:rPr>
          <w:t>canag</w:t>
        </w:r>
        <w:r w:rsidRPr="00AF0BF8">
          <w:rPr>
            <w:rFonts w:asciiTheme="minorHAnsi" w:hAnsiTheme="minorHAnsi" w:cstheme="minorHAnsi"/>
            <w:sz w:val="22"/>
            <w:szCs w:val="22"/>
            <w:lang w:val="el-GR"/>
          </w:rPr>
          <w:t>@</w:t>
        </w:r>
        <w:r w:rsidRPr="00AF0BF8">
          <w:rPr>
            <w:rFonts w:asciiTheme="minorHAnsi" w:hAnsiTheme="minorHAnsi" w:cstheme="minorHAnsi"/>
            <w:sz w:val="22"/>
            <w:szCs w:val="22"/>
          </w:rPr>
          <w:t>aegean</w:t>
        </w:r>
        <w:r w:rsidRPr="00AF0BF8">
          <w:rPr>
            <w:rFonts w:asciiTheme="minorHAnsi" w:hAnsiTheme="minorHAnsi" w:cstheme="minorHAnsi"/>
            <w:sz w:val="22"/>
            <w:szCs w:val="22"/>
            <w:lang w:val="el-GR"/>
          </w:rPr>
          <w:t>.</w:t>
        </w:r>
        <w:r w:rsidRPr="00AF0BF8">
          <w:rPr>
            <w:rFonts w:asciiTheme="minorHAnsi" w:hAnsiTheme="minorHAnsi" w:cstheme="minorHAnsi"/>
            <w:sz w:val="22"/>
            <w:szCs w:val="22"/>
          </w:rPr>
          <w:t>gr</w:t>
        </w:r>
      </w:hyperlink>
      <w:r w:rsidRPr="00AF0BF8">
        <w:rPr>
          <w:rFonts w:asciiTheme="minorHAnsi" w:hAnsiTheme="minorHAnsi" w:cstheme="minorHAnsi"/>
          <w:sz w:val="22"/>
          <w:szCs w:val="22"/>
          <w:lang w:val="el-GR"/>
        </w:rPr>
        <w:t xml:space="preserve">, </w:t>
      </w:r>
      <w:proofErr w:type="spellStart"/>
      <w:r w:rsidRPr="00AF0BF8">
        <w:rPr>
          <w:rFonts w:asciiTheme="minorHAnsi" w:hAnsiTheme="minorHAnsi" w:cstheme="minorHAnsi"/>
          <w:sz w:val="22"/>
          <w:szCs w:val="22"/>
          <w:lang w:val="el-GR"/>
        </w:rPr>
        <w:t>Τηλ</w:t>
      </w:r>
      <w:proofErr w:type="spellEnd"/>
      <w:r w:rsidRPr="00AF0BF8">
        <w:rPr>
          <w:rFonts w:asciiTheme="minorHAnsi" w:hAnsiTheme="minorHAnsi" w:cstheme="minorHAnsi"/>
          <w:sz w:val="22"/>
          <w:szCs w:val="22"/>
          <w:lang w:val="el-GR"/>
        </w:rPr>
        <w:t>: 22510-36624</w:t>
      </w:r>
    </w:p>
    <w:p w14:paraId="181A8266" w14:textId="2C8A5808" w:rsidR="0059074E" w:rsidRDefault="0059074E" w:rsidP="0059074E">
      <w:pPr>
        <w:spacing w:line="360" w:lineRule="auto"/>
        <w:jc w:val="both"/>
        <w:rPr>
          <w:rFonts w:asciiTheme="minorHAnsi" w:hAnsiTheme="minorHAnsi" w:cstheme="minorHAnsi"/>
          <w:sz w:val="22"/>
          <w:szCs w:val="22"/>
          <w:lang w:val="el-GR"/>
        </w:rPr>
      </w:pPr>
      <w:r w:rsidRPr="00AF0BF8">
        <w:rPr>
          <w:rFonts w:asciiTheme="minorHAnsi" w:hAnsiTheme="minorHAnsi" w:cstheme="minorHAnsi"/>
          <w:sz w:val="22"/>
          <w:szCs w:val="22"/>
          <w:lang w:val="el-GR"/>
        </w:rPr>
        <w:t xml:space="preserve">Επιστημονικός Υπεύθυνος </w:t>
      </w:r>
      <w:proofErr w:type="spellStart"/>
      <w:r>
        <w:rPr>
          <w:rFonts w:asciiTheme="minorHAnsi" w:hAnsiTheme="minorHAnsi" w:cstheme="minorHAnsi"/>
          <w:sz w:val="22"/>
          <w:szCs w:val="22"/>
          <w:lang w:val="en-US"/>
        </w:rPr>
        <w:t>ReCult</w:t>
      </w:r>
      <w:proofErr w:type="spellEnd"/>
      <w:r w:rsidRPr="00AF0BF8">
        <w:rPr>
          <w:rFonts w:asciiTheme="minorHAnsi" w:hAnsiTheme="minorHAnsi" w:cstheme="minorHAnsi"/>
          <w:sz w:val="22"/>
          <w:szCs w:val="22"/>
          <w:lang w:val="el-GR"/>
        </w:rPr>
        <w:t xml:space="preserve"> για το Πανεπιστήμιο Αιγαίου</w:t>
      </w:r>
    </w:p>
    <w:p w14:paraId="7292BCB2" w14:textId="6349ACA6" w:rsidR="0059074E" w:rsidRDefault="0059074E" w:rsidP="001A12C1">
      <w:pPr>
        <w:spacing w:line="360" w:lineRule="auto"/>
        <w:jc w:val="both"/>
        <w:rPr>
          <w:rFonts w:asciiTheme="minorHAnsi" w:hAnsiTheme="minorHAnsi" w:cstheme="minorHAnsi"/>
          <w:sz w:val="22"/>
          <w:szCs w:val="22"/>
          <w:u w:val="single"/>
          <w:lang w:val="el-GR"/>
        </w:rPr>
      </w:pPr>
    </w:p>
    <w:p w14:paraId="3FBB09A8" w14:textId="77777777" w:rsidR="0059074E" w:rsidRDefault="0059074E" w:rsidP="0059074E">
      <w:pPr>
        <w:pBdr>
          <w:top w:val="single" w:sz="18" w:space="1" w:color="auto"/>
        </w:pBdr>
        <w:tabs>
          <w:tab w:val="left" w:pos="1029"/>
        </w:tabs>
        <w:jc w:val="center"/>
        <w:rPr>
          <w:rFonts w:ascii="Open Sans" w:hAnsi="Open Sans" w:cs="Arial"/>
          <w:sz w:val="28"/>
          <w:szCs w:val="28"/>
          <w:lang w:val="el-GR"/>
        </w:rPr>
      </w:pPr>
      <w:r>
        <w:rPr>
          <w:noProof/>
        </w:rPr>
        <w:drawing>
          <wp:inline distT="0" distB="0" distL="0" distR="0" wp14:anchorId="360189C7" wp14:editId="740F7673">
            <wp:extent cx="5425440" cy="2074963"/>
            <wp:effectExtent l="0" t="0" r="3810" b="190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40425" cy="2080694"/>
                    </a:xfrm>
                    <a:prstGeom prst="rect">
                      <a:avLst/>
                    </a:prstGeom>
                    <a:noFill/>
                    <a:ln>
                      <a:noFill/>
                    </a:ln>
                  </pic:spPr>
                </pic:pic>
              </a:graphicData>
            </a:graphic>
          </wp:inline>
        </w:drawing>
      </w:r>
    </w:p>
    <w:p w14:paraId="056E382B" w14:textId="77777777" w:rsidR="0059074E" w:rsidRPr="00A4348B" w:rsidRDefault="00000000" w:rsidP="0059074E">
      <w:pPr>
        <w:pBdr>
          <w:top w:val="single" w:sz="18" w:space="1" w:color="auto"/>
        </w:pBdr>
        <w:tabs>
          <w:tab w:val="left" w:pos="1029"/>
        </w:tabs>
        <w:jc w:val="center"/>
        <w:rPr>
          <w:noProof/>
          <w:sz w:val="32"/>
          <w:szCs w:val="32"/>
          <w:lang w:val="el-GR"/>
        </w:rPr>
      </w:pPr>
      <w:hyperlink r:id="rId20" w:history="1">
        <w:r w:rsidR="0059074E" w:rsidRPr="00A4348B">
          <w:rPr>
            <w:rStyle w:val="-"/>
            <w:noProof/>
            <w:sz w:val="32"/>
            <w:szCs w:val="32"/>
          </w:rPr>
          <w:t>http</w:t>
        </w:r>
        <w:r w:rsidR="0059074E" w:rsidRPr="00A4348B">
          <w:rPr>
            <w:rStyle w:val="-"/>
            <w:noProof/>
            <w:sz w:val="32"/>
            <w:szCs w:val="32"/>
            <w:lang w:val="el-GR"/>
          </w:rPr>
          <w:t>://</w:t>
        </w:r>
        <w:r w:rsidR="0059074E" w:rsidRPr="00A4348B">
          <w:rPr>
            <w:rStyle w:val="-"/>
            <w:noProof/>
            <w:sz w:val="32"/>
            <w:szCs w:val="32"/>
          </w:rPr>
          <w:t>www</w:t>
        </w:r>
        <w:r w:rsidR="0059074E" w:rsidRPr="00A4348B">
          <w:rPr>
            <w:rStyle w:val="-"/>
            <w:noProof/>
            <w:sz w:val="32"/>
            <w:szCs w:val="32"/>
            <w:lang w:val="el-GR"/>
          </w:rPr>
          <w:t>.</w:t>
        </w:r>
        <w:r w:rsidR="0059074E" w:rsidRPr="00A4348B">
          <w:rPr>
            <w:rStyle w:val="-"/>
            <w:noProof/>
            <w:sz w:val="32"/>
            <w:szCs w:val="32"/>
          </w:rPr>
          <w:t>recult</w:t>
        </w:r>
        <w:r w:rsidR="0059074E" w:rsidRPr="00A4348B">
          <w:rPr>
            <w:rStyle w:val="-"/>
            <w:noProof/>
            <w:sz w:val="32"/>
            <w:szCs w:val="32"/>
            <w:lang w:val="el-GR"/>
          </w:rPr>
          <w:t>-</w:t>
        </w:r>
        <w:r w:rsidR="0059074E" w:rsidRPr="00A4348B">
          <w:rPr>
            <w:rStyle w:val="-"/>
            <w:noProof/>
            <w:sz w:val="32"/>
            <w:szCs w:val="32"/>
          </w:rPr>
          <w:t>greece</w:t>
        </w:r>
        <w:r w:rsidR="0059074E" w:rsidRPr="00A4348B">
          <w:rPr>
            <w:rStyle w:val="-"/>
            <w:noProof/>
            <w:sz w:val="32"/>
            <w:szCs w:val="32"/>
            <w:lang w:val="el-GR"/>
          </w:rPr>
          <w:t>-</w:t>
        </w:r>
        <w:r w:rsidR="0059074E" w:rsidRPr="00A4348B">
          <w:rPr>
            <w:rStyle w:val="-"/>
            <w:noProof/>
            <w:sz w:val="32"/>
            <w:szCs w:val="32"/>
          </w:rPr>
          <w:t>cyprus</w:t>
        </w:r>
        <w:r w:rsidR="0059074E" w:rsidRPr="00A4348B">
          <w:rPr>
            <w:rStyle w:val="-"/>
            <w:noProof/>
            <w:sz w:val="32"/>
            <w:szCs w:val="32"/>
            <w:lang w:val="el-GR"/>
          </w:rPr>
          <w:t>.</w:t>
        </w:r>
        <w:r w:rsidR="0059074E" w:rsidRPr="00A4348B">
          <w:rPr>
            <w:rStyle w:val="-"/>
            <w:noProof/>
            <w:sz w:val="32"/>
            <w:szCs w:val="32"/>
          </w:rPr>
          <w:t>eu</w:t>
        </w:r>
      </w:hyperlink>
    </w:p>
    <w:tbl>
      <w:tblPr>
        <w:tblStyle w:val="a5"/>
        <w:tblW w:w="7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6"/>
      </w:tblGrid>
      <w:tr w:rsidR="0059074E" w14:paraId="337BF8B8" w14:textId="77777777" w:rsidTr="00387E62">
        <w:trPr>
          <w:trHeight w:val="177"/>
        </w:trPr>
        <w:tc>
          <w:tcPr>
            <w:tcW w:w="7846" w:type="dxa"/>
            <w:vAlign w:val="center"/>
          </w:tcPr>
          <w:p w14:paraId="706D7DB2" w14:textId="77777777" w:rsidR="0059074E" w:rsidRPr="0059074E" w:rsidRDefault="0059074E" w:rsidP="00387E62">
            <w:pPr>
              <w:tabs>
                <w:tab w:val="left" w:pos="1029"/>
              </w:tabs>
              <w:ind w:right="-250"/>
              <w:jc w:val="center"/>
              <w:rPr>
                <w:rFonts w:ascii="Franklin Gothic Book" w:hAnsi="Franklin Gothic Book" w:cs="Arial"/>
                <w:sz w:val="36"/>
                <w:szCs w:val="48"/>
                <w:lang w:val="en-US"/>
              </w:rPr>
            </w:pPr>
            <w:r>
              <w:rPr>
                <w:noProof/>
              </w:rPr>
              <w:drawing>
                <wp:anchor distT="0" distB="0" distL="114300" distR="114300" simplePos="0" relativeHeight="251659264" behindDoc="0" locked="0" layoutInCell="1" allowOverlap="1" wp14:anchorId="10400DD8" wp14:editId="045FD8E3">
                  <wp:simplePos x="0" y="0"/>
                  <wp:positionH relativeFrom="column">
                    <wp:posOffset>1316990</wp:posOffset>
                  </wp:positionH>
                  <wp:positionV relativeFrom="paragraph">
                    <wp:posOffset>-2540</wp:posOffset>
                  </wp:positionV>
                  <wp:extent cx="260350" cy="260350"/>
                  <wp:effectExtent l="0" t="0" r="6350" b="635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350" cy="260350"/>
                          </a:xfrm>
                          <a:prstGeom prst="rect">
                            <a:avLst/>
                          </a:prstGeom>
                        </pic:spPr>
                      </pic:pic>
                    </a:graphicData>
                  </a:graphic>
                  <wp14:sizeRelH relativeFrom="page">
                    <wp14:pctWidth>0</wp14:pctWidth>
                  </wp14:sizeRelH>
                  <wp14:sizeRelV relativeFrom="page">
                    <wp14:pctHeight>0</wp14:pctHeight>
                  </wp14:sizeRelV>
                </wp:anchor>
              </w:drawing>
            </w:r>
            <w:r w:rsidRPr="00873036">
              <w:rPr>
                <w:rFonts w:ascii="Franklin Gothic Book" w:hAnsi="Franklin Gothic Book" w:cs="Arial"/>
                <w:sz w:val="36"/>
                <w:szCs w:val="48"/>
                <w:lang w:val="en-US"/>
              </w:rPr>
              <w:t xml:space="preserve">                          </w:t>
            </w:r>
            <w:proofErr w:type="spellStart"/>
            <w:r w:rsidRPr="0059074E">
              <w:rPr>
                <w:rFonts w:ascii="Franklin Gothic Book" w:hAnsi="Franklin Gothic Book" w:cs="Arial"/>
                <w:sz w:val="36"/>
                <w:szCs w:val="48"/>
                <w:lang w:val="en-US"/>
              </w:rPr>
              <w:t>ReCult</w:t>
            </w:r>
            <w:proofErr w:type="spellEnd"/>
            <w:r w:rsidRPr="0059074E">
              <w:rPr>
                <w:rFonts w:ascii="Franklin Gothic Book" w:hAnsi="Franklin Gothic Book" w:cs="Arial"/>
                <w:sz w:val="36"/>
                <w:szCs w:val="48"/>
                <w:lang w:val="en-US"/>
              </w:rPr>
              <w:t xml:space="preserve"> Interreg VA Greece/Cyprus</w:t>
            </w:r>
          </w:p>
        </w:tc>
      </w:tr>
    </w:tbl>
    <w:p w14:paraId="1C714043" w14:textId="77777777" w:rsidR="0059074E" w:rsidRPr="0059074E" w:rsidRDefault="0059074E" w:rsidP="001A12C1">
      <w:pPr>
        <w:spacing w:line="360" w:lineRule="auto"/>
        <w:jc w:val="both"/>
        <w:rPr>
          <w:rFonts w:asciiTheme="minorHAnsi" w:hAnsiTheme="minorHAnsi" w:cstheme="minorHAnsi"/>
          <w:sz w:val="22"/>
          <w:szCs w:val="22"/>
          <w:u w:val="single"/>
        </w:rPr>
      </w:pPr>
    </w:p>
    <w:sectPr w:rsidR="0059074E" w:rsidRPr="0059074E" w:rsidSect="00DB3960">
      <w:headerReference w:type="default" r:id="rId22"/>
      <w:footerReference w:type="default" r:id="rId23"/>
      <w:footerReference w:type="first" r:id="rId24"/>
      <w:pgSz w:w="11907" w:h="16840" w:code="9"/>
      <w:pgMar w:top="975" w:right="1418" w:bottom="1134" w:left="1418" w:header="720" w:footer="414"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882A8" w14:textId="77777777" w:rsidR="009D1D87" w:rsidRDefault="009D1D87" w:rsidP="001A12C1">
      <w:r>
        <w:separator/>
      </w:r>
    </w:p>
  </w:endnote>
  <w:endnote w:type="continuationSeparator" w:id="0">
    <w:p w14:paraId="3931E339" w14:textId="77777777" w:rsidR="009D1D87" w:rsidRDefault="009D1D87" w:rsidP="001A1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Franklin Gothic Book">
    <w:panose1 w:val="020B0503020102020204"/>
    <w:charset w:val="A1"/>
    <w:family w:val="swiss"/>
    <w:pitch w:val="variable"/>
    <w:sig w:usb0="00000287" w:usb1="00000000" w:usb2="00000000" w:usb3="00000000" w:csb0="000000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D7F4E" w14:textId="0FF777BC" w:rsidR="00280B5A" w:rsidRDefault="00000000" w:rsidP="00280B5A">
    <w:pPr>
      <w:pStyle w:val="a4"/>
      <w:ind w:left="-1418"/>
      <w:jc w:val="center"/>
    </w:pPr>
  </w:p>
  <w:sdt>
    <w:sdtPr>
      <w:id w:val="-679580550"/>
      <w:docPartObj>
        <w:docPartGallery w:val="Page Numbers (Bottom of Page)"/>
        <w:docPartUnique/>
      </w:docPartObj>
    </w:sdtPr>
    <w:sdtEndPr>
      <w:rPr>
        <w:noProof/>
        <w:sz w:val="16"/>
        <w:szCs w:val="16"/>
      </w:rPr>
    </w:sdtEndPr>
    <w:sdtContent>
      <w:p w14:paraId="46898DC8" w14:textId="77777777" w:rsidR="00A83D4B" w:rsidRDefault="00000000" w:rsidP="00280B5A">
        <w:pPr>
          <w:pStyle w:val="a4"/>
        </w:pPr>
      </w:p>
      <w:p w14:paraId="2610FF36" w14:textId="77777777" w:rsidR="000C5A47" w:rsidRPr="00E509EF" w:rsidRDefault="00000000" w:rsidP="00B22B35">
        <w:pPr>
          <w:pStyle w:val="a4"/>
          <w:jc w:val="both"/>
          <w:rPr>
            <w:sz w:val="16"/>
            <w:szCs w:val="16"/>
            <w:lang w:val="el-GR"/>
          </w:rPr>
        </w:pPr>
      </w:p>
    </w:sdtContent>
  </w:sdt>
  <w:p w14:paraId="751B797B" w14:textId="77777777" w:rsidR="000C5A47" w:rsidRPr="007D6050" w:rsidRDefault="00000000" w:rsidP="00D21BD2">
    <w:pPr>
      <w:rPr>
        <w:i/>
        <w:sz w:val="16"/>
        <w:szCs w:val="16"/>
        <w:lang w:val="el-G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82E5A" w14:textId="5CFEE54E" w:rsidR="001A12C1" w:rsidRDefault="001A12C1">
    <w:pPr>
      <w:pStyle w:val="a4"/>
    </w:pPr>
  </w:p>
  <w:p w14:paraId="1E5C9540" w14:textId="49837D3B" w:rsidR="004726C0" w:rsidRDefault="00000000">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CCC25" w14:textId="77777777" w:rsidR="009D1D87" w:rsidRDefault="009D1D87" w:rsidP="001A12C1">
      <w:r>
        <w:separator/>
      </w:r>
    </w:p>
  </w:footnote>
  <w:footnote w:type="continuationSeparator" w:id="0">
    <w:p w14:paraId="0AD7867D" w14:textId="77777777" w:rsidR="009D1D87" w:rsidRDefault="009D1D87" w:rsidP="001A12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A1C0F" w14:textId="77777777" w:rsidR="000C5A47" w:rsidRDefault="00000000">
    <w:pPr>
      <w:pStyle w:val="a3"/>
      <w:jc w:val="center"/>
      <w:rPr>
        <w:lang w:val="el-GR"/>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2C1"/>
    <w:rsid w:val="0005381D"/>
    <w:rsid w:val="000A26A6"/>
    <w:rsid w:val="000B02F0"/>
    <w:rsid w:val="000B3623"/>
    <w:rsid w:val="000D3DC7"/>
    <w:rsid w:val="000D7977"/>
    <w:rsid w:val="001219A6"/>
    <w:rsid w:val="0013743D"/>
    <w:rsid w:val="001A12C1"/>
    <w:rsid w:val="001A39AC"/>
    <w:rsid w:val="001E28ED"/>
    <w:rsid w:val="0023100E"/>
    <w:rsid w:val="00247320"/>
    <w:rsid w:val="0030433E"/>
    <w:rsid w:val="00325F86"/>
    <w:rsid w:val="0038592E"/>
    <w:rsid w:val="003F120F"/>
    <w:rsid w:val="004E4AEC"/>
    <w:rsid w:val="004F07C0"/>
    <w:rsid w:val="00565026"/>
    <w:rsid w:val="0059074E"/>
    <w:rsid w:val="00635539"/>
    <w:rsid w:val="006E34AA"/>
    <w:rsid w:val="007168A9"/>
    <w:rsid w:val="00754DBA"/>
    <w:rsid w:val="007B0615"/>
    <w:rsid w:val="00873036"/>
    <w:rsid w:val="0093148C"/>
    <w:rsid w:val="009D0206"/>
    <w:rsid w:val="009D1D87"/>
    <w:rsid w:val="00A0657A"/>
    <w:rsid w:val="00A75363"/>
    <w:rsid w:val="00AF0BF8"/>
    <w:rsid w:val="00B92A64"/>
    <w:rsid w:val="00BA7A4A"/>
    <w:rsid w:val="00BD4839"/>
    <w:rsid w:val="00BF4BDB"/>
    <w:rsid w:val="00C05B0C"/>
    <w:rsid w:val="00CD7F4E"/>
    <w:rsid w:val="00D301F3"/>
    <w:rsid w:val="00E7394C"/>
    <w:rsid w:val="00E73D4F"/>
    <w:rsid w:val="00F70F57"/>
    <w:rsid w:val="00FE7396"/>
    <w:rsid w:val="00FE74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3F4F4"/>
  <w15:chartTrackingRefBased/>
  <w15:docId w15:val="{B20FF8CA-067E-42A9-A6E6-3DE82BF5B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A12C1"/>
    <w:pPr>
      <w:spacing w:after="0" w:line="240" w:lineRule="auto"/>
    </w:pPr>
    <w:rPr>
      <w:rFonts w:ascii="Arial" w:eastAsia="Times New Roman" w:hAnsi="Arial"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1A12C1"/>
    <w:pPr>
      <w:tabs>
        <w:tab w:val="center" w:pos="4320"/>
        <w:tab w:val="right" w:pos="8640"/>
      </w:tabs>
    </w:pPr>
  </w:style>
  <w:style w:type="character" w:customStyle="1" w:styleId="Char">
    <w:name w:val="Κεφαλίδα Char"/>
    <w:basedOn w:val="a0"/>
    <w:link w:val="a3"/>
    <w:uiPriority w:val="99"/>
    <w:rsid w:val="001A12C1"/>
    <w:rPr>
      <w:rFonts w:ascii="Arial" w:eastAsia="Times New Roman" w:hAnsi="Arial" w:cs="Times New Roman"/>
      <w:sz w:val="24"/>
      <w:szCs w:val="24"/>
    </w:rPr>
  </w:style>
  <w:style w:type="paragraph" w:styleId="a4">
    <w:name w:val="footer"/>
    <w:basedOn w:val="a"/>
    <w:link w:val="Char0"/>
    <w:uiPriority w:val="99"/>
    <w:rsid w:val="001A12C1"/>
    <w:pPr>
      <w:tabs>
        <w:tab w:val="center" w:pos="4320"/>
        <w:tab w:val="right" w:pos="8640"/>
      </w:tabs>
    </w:pPr>
  </w:style>
  <w:style w:type="character" w:customStyle="1" w:styleId="Char0">
    <w:name w:val="Υποσέλιδο Char"/>
    <w:basedOn w:val="a0"/>
    <w:link w:val="a4"/>
    <w:uiPriority w:val="99"/>
    <w:rsid w:val="001A12C1"/>
    <w:rPr>
      <w:rFonts w:ascii="Arial" w:eastAsia="Times New Roman" w:hAnsi="Arial" w:cs="Times New Roman"/>
      <w:sz w:val="24"/>
      <w:szCs w:val="24"/>
    </w:rPr>
  </w:style>
  <w:style w:type="character" w:styleId="-">
    <w:name w:val="Hyperlink"/>
    <w:uiPriority w:val="99"/>
    <w:semiHidden/>
    <w:rsid w:val="001A12C1"/>
    <w:rPr>
      <w:rFonts w:cs="Times New Roman"/>
      <w:color w:val="0000FF"/>
      <w:u w:val="single"/>
    </w:rPr>
  </w:style>
  <w:style w:type="table" w:styleId="a5">
    <w:name w:val="Table Grid"/>
    <w:basedOn w:val="a1"/>
    <w:uiPriority w:val="39"/>
    <w:rsid w:val="001A12C1"/>
    <w:pPr>
      <w:spacing w:after="0" w:line="240" w:lineRule="auto"/>
    </w:pPr>
    <w:rPr>
      <w:rFonts w:ascii="Times New Roman" w:eastAsia="Times New Roman" w:hAnsi="Times New Roman"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7168A9"/>
    <w:pPr>
      <w:spacing w:before="100" w:beforeAutospacing="1" w:after="100" w:afterAutospacing="1"/>
    </w:pPr>
    <w:rPr>
      <w:rFonts w:ascii="Times New Roman" w:hAnsi="Times New Roman"/>
      <w:lang w:eastAsia="en-GB"/>
    </w:rPr>
  </w:style>
  <w:style w:type="character" w:styleId="a6">
    <w:name w:val="Strong"/>
    <w:basedOn w:val="a0"/>
    <w:uiPriority w:val="22"/>
    <w:qFormat/>
    <w:rsid w:val="007168A9"/>
    <w:rPr>
      <w:b/>
      <w:bCs/>
    </w:rPr>
  </w:style>
  <w:style w:type="character" w:styleId="a7">
    <w:name w:val="Unresolved Mention"/>
    <w:basedOn w:val="a0"/>
    <w:uiPriority w:val="99"/>
    <w:semiHidden/>
    <w:unhideWhenUsed/>
    <w:rsid w:val="007168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4613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mailto:canag@aegean.gr"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yperlink" Target="http://www.recult-greece-cyprus.eu"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4</Pages>
  <Words>574</Words>
  <Characters>3103</Characters>
  <Application>Microsoft Office Word</Application>
  <DocSecurity>0</DocSecurity>
  <Lines>25</Lines>
  <Paragraphs>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Anagnostopoulos Christos</dc:creator>
  <cp:keywords/>
  <dc:description/>
  <cp:lastModifiedBy>Christos</cp:lastModifiedBy>
  <cp:revision>4</cp:revision>
  <dcterms:created xsi:type="dcterms:W3CDTF">2022-09-16T06:22:00Z</dcterms:created>
  <dcterms:modified xsi:type="dcterms:W3CDTF">2022-09-16T07:06:00Z</dcterms:modified>
</cp:coreProperties>
</file>